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A352" w14:textId="7EB136B9" w:rsidR="00AE78A4" w:rsidRDefault="00AE78A4">
      <w:r w:rsidRPr="00A77C33">
        <w:rPr>
          <w:noProof/>
          <w:lang w:val="es-US"/>
        </w:rPr>
        <w:drawing>
          <wp:anchor distT="0" distB="0" distL="114300" distR="114300" simplePos="0" relativeHeight="251658240" behindDoc="0" locked="0" layoutInCell="1" allowOverlap="1" wp14:anchorId="43AA538D" wp14:editId="66843217">
            <wp:simplePos x="0" y="0"/>
            <wp:positionH relativeFrom="page">
              <wp:posOffset>16510</wp:posOffset>
            </wp:positionH>
            <wp:positionV relativeFrom="paragraph">
              <wp:posOffset>-900430</wp:posOffset>
            </wp:positionV>
            <wp:extent cx="7540625" cy="10727140"/>
            <wp:effectExtent l="0" t="0" r="3175" b="0"/>
            <wp:wrapNone/>
            <wp:docPr id="686367625" name="Picture 6863676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7625" name="Imagen 1" descr="Logotip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1259" cy="1072804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10CAD">
        <w:t>B</w:t>
      </w:r>
      <w:r w:rsidR="007D302C">
        <w:t>b</w:t>
      </w:r>
      <w:proofErr w:type="spellEnd"/>
      <w:r w:rsidR="00910CAD">
        <w:t xml:space="preserve"> </w:t>
      </w:r>
    </w:p>
    <w:sdt>
      <w:sdtPr>
        <w:id w:val="449434045"/>
        <w:docPartObj>
          <w:docPartGallery w:val="Cover Pages"/>
          <w:docPartUnique/>
        </w:docPartObj>
      </w:sdtPr>
      <w:sdtEndPr/>
      <w:sdtContent>
        <w:p w14:paraId="77C35731" w14:textId="227295D2" w:rsidR="00BF62C9" w:rsidRDefault="00BF62C9"/>
        <w:p w14:paraId="3FC30B4A" w14:textId="74A72F4B" w:rsidR="00BF62C9" w:rsidRDefault="001A312D">
          <w:pPr>
            <w:spacing w:line="259" w:lineRule="auto"/>
            <w:jc w:val="left"/>
          </w:pPr>
          <w:r>
            <w:rPr>
              <w:noProof/>
            </w:rPr>
            <mc:AlternateContent>
              <mc:Choice Requires="wps">
                <w:drawing>
                  <wp:anchor distT="0" distB="0" distL="114300" distR="114300" simplePos="0" relativeHeight="251658243" behindDoc="0" locked="0" layoutInCell="1" allowOverlap="1" wp14:anchorId="751196C3" wp14:editId="1FAB251D">
                    <wp:simplePos x="0" y="0"/>
                    <wp:positionH relativeFrom="margin">
                      <wp:posOffset>1774825</wp:posOffset>
                    </wp:positionH>
                    <wp:positionV relativeFrom="paragraph">
                      <wp:posOffset>4541520</wp:posOffset>
                    </wp:positionV>
                    <wp:extent cx="2428875" cy="450215"/>
                    <wp:effectExtent l="0" t="0" r="0" b="0"/>
                    <wp:wrapNone/>
                    <wp:docPr id="25319287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0215"/>
                            </a:xfrm>
                            <a:prstGeom prst="rect">
                              <a:avLst/>
                            </a:prstGeom>
                            <a:noFill/>
                            <a:ln w="9525">
                              <a:noFill/>
                              <a:miter lim="800000"/>
                              <a:headEnd/>
                              <a:tailEnd/>
                            </a:ln>
                          </wps:spPr>
                          <wps:txbx>
                            <w:txbxContent>
                              <w:p w14:paraId="501E0810" w14:textId="4AAB5C47" w:rsidR="00AE78A4" w:rsidRPr="00702F2C" w:rsidRDefault="000B738B" w:rsidP="00AE78A4">
                                <w:pPr>
                                  <w:spacing w:after="0"/>
                                  <w:rPr>
                                    <w:color w:val="FFFFFF" w:themeColor="background1"/>
                                    <w:sz w:val="28"/>
                                    <w:szCs w:val="28"/>
                                    <w:lang w:val="es-ES"/>
                                  </w:rPr>
                                </w:pPr>
                                <w:r>
                                  <w:rPr>
                                    <w:color w:val="FFFFFF" w:themeColor="background1"/>
                                    <w:sz w:val="28"/>
                                    <w:szCs w:val="28"/>
                                    <w:lang w:val="es-ES"/>
                                  </w:rPr>
                                  <w:t>Junio</w:t>
                                </w:r>
                                <w:r w:rsidR="00A93974">
                                  <w:rPr>
                                    <w:color w:val="FFFFFF" w:themeColor="background1"/>
                                    <w:sz w:val="28"/>
                                    <w:szCs w:val="28"/>
                                    <w:lang w:val="es-ES"/>
                                  </w:rPr>
                                  <w:t xml:space="preserve"> </w:t>
                                </w:r>
                                <w:r w:rsidR="00AE78A4" w:rsidRPr="00702F2C">
                                  <w:rPr>
                                    <w:color w:val="FFFFFF" w:themeColor="background1"/>
                                    <w:sz w:val="28"/>
                                    <w:szCs w:val="28"/>
                                    <w:lang w:val="es-ES"/>
                                  </w:rPr>
                                  <w:t>202</w:t>
                                </w:r>
                                <w:r w:rsidR="00AE78A4">
                                  <w:rPr>
                                    <w:color w:val="FFFFFF" w:themeColor="background1"/>
                                    <w:sz w:val="28"/>
                                    <w:szCs w:val="28"/>
                                    <w:lang w:val="es-ES"/>
                                  </w:rPr>
                                  <w:t>4</w:t>
                                </w:r>
                              </w:p>
                              <w:p w14:paraId="2B2835AA" w14:textId="77777777" w:rsidR="00AE78A4" w:rsidRPr="00702F2C" w:rsidRDefault="00AE78A4" w:rsidP="00AE78A4">
                                <w:pPr>
                                  <w:rPr>
                                    <w:color w:val="FFFFFF" w:themeColor="background1"/>
                                    <w:sz w:val="14"/>
                                    <w:szCs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196C3" id="_x0000_t202" coordsize="21600,21600" o:spt="202" path="m,l,21600r21600,l21600,xe">
                    <v:stroke joinstyle="miter"/>
                    <v:path gradientshapeok="t" o:connecttype="rect"/>
                  </v:shapetype>
                  <v:shape id="Cuadro de texto 3" o:spid="_x0000_s1026" type="#_x0000_t202" style="position:absolute;margin-left:139.75pt;margin-top:357.6pt;width:191.25pt;height:35.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X+AEAAM0DAAAOAAAAZHJzL2Uyb0RvYy54bWysU9uO2yAQfa/Uf0C8N74o7matOKvtbreq&#10;tL1I234AxjhGBYYCiZ1+fQfszUbtW1U/IMYDZ+acOWxvJq3IUTgvwTS0WOWUCMOhk2bf0O/fHt5s&#10;KPGBmY4pMKKhJ+Hpze71q+1oa1HCAKoTjiCI8fVoGzqEYOss83wQmvkVWGEw2YPTLGDo9lnn2Ijo&#10;WmVlnr/NRnCddcCF9/j3fk7SXcLve8HDl773IhDVUOwtpNWltY1rttuyeu+YHSRf2mD/0IVm0mDR&#10;M9Q9C4wcnPwLSkvuwEMfVhx0Bn0vuUgckE2R/8HmaWBWJC4ojrdnmfz/g+Wfj0/2qyNhegcTDjCR&#10;8PYR+A9PDNwNzOzFrXMwDoJ1WLiIkmWj9fVyNUrtax9B2vETdDhkdgiQgKbe6agK8iSIjgM4nUUX&#10;UyAcf5brcrO5qijhmFtXeVlUqQSrn29b58MHAZrETUMdDjWhs+OjD7EbVj8ficUMPEil0mCVIWND&#10;r6uyShcuMloG9J2SuqGbPH6zEyLJ96ZLlwOTat5jAWUW1pHoTDlM7YQHI/sWuhPydzD7C98DbgZw&#10;vygZ0VsN9T8PzAlK1EeDGl4X63U0YwrW1VWJgbvMtJcZZjhCNTRQMm/vQjLwzPUWte5lkuGlk6VX&#10;9ExSZ/F3NOVlnE69vMLdbwAAAP//AwBQSwMEFAAGAAgAAAAhAG0eooXfAAAACwEAAA8AAABkcnMv&#10;ZG93bnJldi54bWxMj01PwzAMhu9I/IfISNxY0op2W9d0QiCuIMaHtFvWeG1F41RNtpZ/jzmxo+1H&#10;r5+33M6uF2ccQ+dJQ7JQIJBqbztqNHy8P9+tQIRoyJreE2r4wQDb6vqqNIX1E73heRcbwSEUCqOh&#10;jXEopAx1i86EhR+Q+Hb0ozORx7GRdjQTh7tepkrl0pmO+ENrBnxssf7enZyGz5fj/utevTZPLhsm&#10;PytJbi21vr2ZHzYgIs7xH4Y/fVaHip0O/kQ2iF5DulxnjGpYJlkKgok8T7ndgTerPAFZlfKyQ/UL&#10;AAD//wMAUEsBAi0AFAAGAAgAAAAhALaDOJL+AAAA4QEAABMAAAAAAAAAAAAAAAAAAAAAAFtDb250&#10;ZW50X1R5cGVzXS54bWxQSwECLQAUAAYACAAAACEAOP0h/9YAAACUAQAACwAAAAAAAAAAAAAAAAAv&#10;AQAAX3JlbHMvLnJlbHNQSwECLQAUAAYACAAAACEAEZ/hV/gBAADNAwAADgAAAAAAAAAAAAAAAAAu&#10;AgAAZHJzL2Uyb0RvYy54bWxQSwECLQAUAAYACAAAACEAbR6ihd8AAAALAQAADwAAAAAAAAAAAAAA&#10;AABSBAAAZHJzL2Rvd25yZXYueG1sUEsFBgAAAAAEAAQA8wAAAF4FAAAAAA==&#10;" filled="f" stroked="f">
                    <v:textbox>
                      <w:txbxContent>
                        <w:p w14:paraId="501E0810" w14:textId="4AAB5C47" w:rsidR="00AE78A4" w:rsidRPr="00702F2C" w:rsidRDefault="000B738B" w:rsidP="00AE78A4">
                          <w:pPr>
                            <w:spacing w:after="0"/>
                            <w:rPr>
                              <w:color w:val="FFFFFF" w:themeColor="background1"/>
                              <w:sz w:val="28"/>
                              <w:szCs w:val="28"/>
                              <w:lang w:val="es-ES"/>
                            </w:rPr>
                          </w:pPr>
                          <w:r>
                            <w:rPr>
                              <w:color w:val="FFFFFF" w:themeColor="background1"/>
                              <w:sz w:val="28"/>
                              <w:szCs w:val="28"/>
                              <w:lang w:val="es-ES"/>
                            </w:rPr>
                            <w:t>Junio</w:t>
                          </w:r>
                          <w:r w:rsidR="00A93974">
                            <w:rPr>
                              <w:color w:val="FFFFFF" w:themeColor="background1"/>
                              <w:sz w:val="28"/>
                              <w:szCs w:val="28"/>
                              <w:lang w:val="es-ES"/>
                            </w:rPr>
                            <w:t xml:space="preserve"> </w:t>
                          </w:r>
                          <w:r w:rsidR="00AE78A4" w:rsidRPr="00702F2C">
                            <w:rPr>
                              <w:color w:val="FFFFFF" w:themeColor="background1"/>
                              <w:sz w:val="28"/>
                              <w:szCs w:val="28"/>
                              <w:lang w:val="es-ES"/>
                            </w:rPr>
                            <w:t>202</w:t>
                          </w:r>
                          <w:r w:rsidR="00AE78A4">
                            <w:rPr>
                              <w:color w:val="FFFFFF" w:themeColor="background1"/>
                              <w:sz w:val="28"/>
                              <w:szCs w:val="28"/>
                              <w:lang w:val="es-ES"/>
                            </w:rPr>
                            <w:t>4</w:t>
                          </w:r>
                        </w:p>
                        <w:p w14:paraId="2B2835AA" w14:textId="77777777" w:rsidR="00AE78A4" w:rsidRPr="00702F2C" w:rsidRDefault="00AE78A4" w:rsidP="00AE78A4">
                          <w:pPr>
                            <w:rPr>
                              <w:color w:val="FFFFFF" w:themeColor="background1"/>
                              <w:sz w:val="14"/>
                              <w:szCs w:val="14"/>
                              <w:lang w:val="es-ES"/>
                            </w:rPr>
                          </w:pP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7E599435" wp14:editId="47A00BC9">
                    <wp:simplePos x="0" y="0"/>
                    <wp:positionH relativeFrom="page">
                      <wp:posOffset>2529205</wp:posOffset>
                    </wp:positionH>
                    <wp:positionV relativeFrom="paragraph">
                      <wp:posOffset>1424305</wp:posOffset>
                    </wp:positionV>
                    <wp:extent cx="4809490" cy="3962400"/>
                    <wp:effectExtent l="0" t="0" r="0" b="0"/>
                    <wp:wrapNone/>
                    <wp:docPr id="16109000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3962400"/>
                            </a:xfrm>
                            <a:prstGeom prst="rect">
                              <a:avLst/>
                            </a:prstGeom>
                            <a:noFill/>
                            <a:ln w="6350">
                              <a:noFill/>
                            </a:ln>
                          </wps:spPr>
                          <wps:txbx>
                            <w:txbxContent>
                              <w:p w14:paraId="39E805C0" w14:textId="77777777" w:rsidR="00D74DBC" w:rsidRDefault="00D74DBC" w:rsidP="00AE78A4">
                                <w:pPr>
                                  <w:spacing w:after="0"/>
                                  <w:jc w:val="left"/>
                                  <w:rPr>
                                    <w:rFonts w:ascii="Raleway Black" w:hAnsi="Raleway Black"/>
                                    <w:b/>
                                    <w:bCs/>
                                    <w:color w:val="FFFFFF" w:themeColor="background1"/>
                                    <w:sz w:val="72"/>
                                    <w:szCs w:val="72"/>
                                    <w:lang w:val="es-ES"/>
                                  </w:rPr>
                                </w:pPr>
                                <w:bookmarkStart w:id="0" w:name="_Hlk127356008"/>
                                <w:bookmarkStart w:id="1" w:name="_Hlk127356009"/>
                              </w:p>
                              <w:p w14:paraId="045BF570" w14:textId="15317144" w:rsidR="00AE78A4" w:rsidRPr="00526439" w:rsidRDefault="00D74DBC" w:rsidP="00AE78A4">
                                <w:pPr>
                                  <w:spacing w:after="0"/>
                                  <w:jc w:val="left"/>
                                  <w:rPr>
                                    <w:rFonts w:ascii="Raleway Black" w:hAnsi="Raleway Black"/>
                                    <w:b/>
                                    <w:bCs/>
                                    <w:color w:val="FFFFFF" w:themeColor="background1"/>
                                    <w:sz w:val="80"/>
                                    <w:szCs w:val="80"/>
                                    <w:lang w:val="es-ES"/>
                                  </w:rPr>
                                </w:pPr>
                                <w:r w:rsidRPr="00526439">
                                  <w:rPr>
                                    <w:rFonts w:ascii="Raleway Black" w:hAnsi="Raleway Black"/>
                                    <w:b/>
                                    <w:bCs/>
                                    <w:color w:val="FFFFFF" w:themeColor="background1"/>
                                    <w:sz w:val="80"/>
                                    <w:szCs w:val="80"/>
                                    <w:lang w:val="es-ES"/>
                                  </w:rPr>
                                  <w:t xml:space="preserve">CÓDIGO ÉTICA E INTEGRIDAD INSTITUCIONAL </w:t>
                                </w:r>
                              </w:p>
                              <w:bookmarkEnd w:id="0"/>
                              <w:bookmarkEnd w:id="1"/>
                              <w:p w14:paraId="61F005DE" w14:textId="46CF3BE5" w:rsidR="00AE78A4" w:rsidRPr="00AE78A4" w:rsidRDefault="00AE78A4" w:rsidP="00AE78A4">
                                <w:pPr>
                                  <w:spacing w:after="0"/>
                                  <w:jc w:val="left"/>
                                  <w:rPr>
                                    <w:rFonts w:ascii="Raleway Black" w:hAnsi="Raleway Black"/>
                                    <w:b/>
                                    <w:bCs/>
                                    <w:color w:val="FFFFFF" w:themeColor="background1"/>
                                    <w:sz w:val="72"/>
                                    <w:szCs w:val="7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9435" id="Cuadro de texto 2" o:spid="_x0000_s1027" type="#_x0000_t202" style="position:absolute;margin-left:199.15pt;margin-top:112.15pt;width:378.7pt;height:3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swKAIAAE0EAAAOAAAAZHJzL2Uyb0RvYy54bWysVF1v2yAUfZ+0/4B4X+ykbtZYcaqsVaZJ&#10;UVspnfpMMMTWMJcBiZ39+l2w86FuT9NeMHC/zzl4ft81ihyEdTXogo5HKSVCcyhrvSvo99fVpztK&#10;nGe6ZAq0KOhROHq/+Phh3ppcTKACVQpLMIl2eWsKWnlv8iRxvBINcyMwQqNRgm2Yx6PdJaVlLWZv&#10;VDJJ02nSgi2NBS6cw9vH3kgXMb+UgvtnKZ3wRBUUe/NxtXHdhjVZzFm+s8xUNR/aYP/QRcNqjUXP&#10;qR6ZZ2Rv6z9SNTW34ED6EYcmASlrLuIMOM04fTfNpmJGxFkQHGfOMLn/l5Y/HTbmxRLffYEOCYxD&#10;OLMG/sMhNklrXD74BExd7tA7DNpJ24QvjkAwELE9nvEUnSccL7O7dJbN0MTRdjObTrI0Ip5cwo11&#10;/quAhoRNQS0SFltgh7XzoQGWn1xCNQ2rWqlImtKkLej05jaNAWcLRig9dN43G9r23bYjdRkmxOhw&#10;s4XyiINb6DXhDF/V2MOaOf/CLIoA+0Zh+2dcpAKsBcOOkgrsr7/dB3/kBq2UtCiqgrqfe2YFJeqb&#10;RtZm4ywLKoyH7PbzBA/22rK9tuh98wCo2zE+IcPjNvh7ddpKC80b6n8ZqqKJaY61C+pP2wffSx3f&#10;DxfLZXRC3Rnm13pj+InvgPBr98asGWjwyOATnOTH8nds9L49H8u9B1lHqi6oDvCjZiODw/sKj+L6&#10;HL0uf4HFbwAAAP//AwBQSwMEFAAGAAgAAAAhAGqk1+rjAAAADAEAAA8AAABkcnMvZG93bnJldi54&#10;bWxMj8FOwzAMhu9IvENkJG4sXbdCKXWnqdKEhOCwsQs3t8naisYpTbYVnp7sBDdb/6ffn/PVZHpx&#10;0qPrLCPMZxEIzbVVHTcI+/fNXQrCeWJFvWWN8K0drIrrq5wyZc+81aedb0QoYZcRQuv9kEnp6lYb&#10;cjM7aA7ZwY6GfFjHRqqRzqHc9DKOontpqONwoaVBl62uP3dHg/BSbt5oW8Um/enL59fDevjafySI&#10;tzfT+gmE15P/g+GiH9ShCE6VPbJyokdYPKaLgCLE8TIMF2KeJA8gKoR0GTJZ5PL/E8UvAAAA//8D&#10;AFBLAQItABQABgAIAAAAIQC2gziS/gAAAOEBAAATAAAAAAAAAAAAAAAAAAAAAABbQ29udGVudF9U&#10;eXBlc10ueG1sUEsBAi0AFAAGAAgAAAAhADj9If/WAAAAlAEAAAsAAAAAAAAAAAAAAAAALwEAAF9y&#10;ZWxzLy5yZWxzUEsBAi0AFAAGAAgAAAAhAPKdmzAoAgAATQQAAA4AAAAAAAAAAAAAAAAALgIAAGRy&#10;cy9lMm9Eb2MueG1sUEsBAi0AFAAGAAgAAAAhAGqk1+rjAAAADAEAAA8AAAAAAAAAAAAAAAAAggQA&#10;AGRycy9kb3ducmV2LnhtbFBLBQYAAAAABAAEAPMAAACSBQAAAAA=&#10;" filled="f" stroked="f" strokeweight=".5pt">
                    <v:textbox>
                      <w:txbxContent>
                        <w:p w14:paraId="39E805C0" w14:textId="77777777" w:rsidR="00D74DBC" w:rsidRDefault="00D74DBC" w:rsidP="00AE78A4">
                          <w:pPr>
                            <w:spacing w:after="0"/>
                            <w:jc w:val="left"/>
                            <w:rPr>
                              <w:rFonts w:ascii="Raleway Black" w:hAnsi="Raleway Black"/>
                              <w:b/>
                              <w:bCs/>
                              <w:color w:val="FFFFFF" w:themeColor="background1"/>
                              <w:sz w:val="72"/>
                              <w:szCs w:val="72"/>
                              <w:lang w:val="es-ES"/>
                            </w:rPr>
                          </w:pPr>
                          <w:bookmarkStart w:id="2" w:name="_Hlk127356008"/>
                          <w:bookmarkStart w:id="3" w:name="_Hlk127356009"/>
                        </w:p>
                        <w:p w14:paraId="045BF570" w14:textId="15317144" w:rsidR="00AE78A4" w:rsidRPr="00526439" w:rsidRDefault="00D74DBC" w:rsidP="00AE78A4">
                          <w:pPr>
                            <w:spacing w:after="0"/>
                            <w:jc w:val="left"/>
                            <w:rPr>
                              <w:rFonts w:ascii="Raleway Black" w:hAnsi="Raleway Black"/>
                              <w:b/>
                              <w:bCs/>
                              <w:color w:val="FFFFFF" w:themeColor="background1"/>
                              <w:sz w:val="80"/>
                              <w:szCs w:val="80"/>
                              <w:lang w:val="es-ES"/>
                            </w:rPr>
                          </w:pPr>
                          <w:r w:rsidRPr="00526439">
                            <w:rPr>
                              <w:rFonts w:ascii="Raleway Black" w:hAnsi="Raleway Black"/>
                              <w:b/>
                              <w:bCs/>
                              <w:color w:val="FFFFFF" w:themeColor="background1"/>
                              <w:sz w:val="80"/>
                              <w:szCs w:val="80"/>
                              <w:lang w:val="es-ES"/>
                            </w:rPr>
                            <w:t xml:space="preserve">CÓDIGO ÉTICA E INTEGRIDAD INSTITUCIONAL </w:t>
                          </w:r>
                        </w:p>
                        <w:bookmarkEnd w:id="2"/>
                        <w:bookmarkEnd w:id="3"/>
                        <w:p w14:paraId="61F005DE" w14:textId="46CF3BE5" w:rsidR="00AE78A4" w:rsidRPr="00AE78A4" w:rsidRDefault="00AE78A4" w:rsidP="00AE78A4">
                          <w:pPr>
                            <w:spacing w:after="0"/>
                            <w:jc w:val="left"/>
                            <w:rPr>
                              <w:rFonts w:ascii="Raleway Black" w:hAnsi="Raleway Black"/>
                              <w:b/>
                              <w:bCs/>
                              <w:color w:val="FFFFFF" w:themeColor="background1"/>
                              <w:sz w:val="72"/>
                              <w:szCs w:val="72"/>
                              <w:lang w:val="es-ES"/>
                            </w:rPr>
                          </w:pPr>
                        </w:p>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3E18A411" wp14:editId="4F0DD88B">
                    <wp:simplePos x="0" y="0"/>
                    <wp:positionH relativeFrom="margin">
                      <wp:posOffset>-334645</wp:posOffset>
                    </wp:positionH>
                    <wp:positionV relativeFrom="paragraph">
                      <wp:posOffset>162560</wp:posOffset>
                    </wp:positionV>
                    <wp:extent cx="6677025" cy="829310"/>
                    <wp:effectExtent l="0" t="0" r="0" b="0"/>
                    <wp:wrapNone/>
                    <wp:docPr id="85510870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829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77D15" w14:textId="77777777" w:rsidR="00AE78A4" w:rsidRPr="00A77C33" w:rsidRDefault="00AE78A4" w:rsidP="00AE78A4">
                                <w:pPr>
                                  <w:spacing w:after="0"/>
                                  <w:jc w:val="center"/>
                                  <w:rPr>
                                    <w:color w:val="FFFFFF" w:themeColor="background1"/>
                                    <w:sz w:val="32"/>
                                  </w:rPr>
                                </w:pPr>
                                <w:r w:rsidRPr="00A77C33">
                                  <w:rPr>
                                    <w:color w:val="FFFFFF" w:themeColor="background1"/>
                                    <w:sz w:val="32"/>
                                  </w:rPr>
                                  <w:t>MINISTERIO DE HACIENDA</w:t>
                                </w:r>
                              </w:p>
                              <w:p w14:paraId="2D1650CB" w14:textId="77777777" w:rsidR="00AE78A4" w:rsidRPr="00A77C33" w:rsidRDefault="00AE78A4" w:rsidP="00AE78A4">
                                <w:pPr>
                                  <w:spacing w:after="0"/>
                                  <w:jc w:val="center"/>
                                  <w:rPr>
                                    <w:b/>
                                    <w:color w:val="FFFFFF" w:themeColor="background1"/>
                                    <w:sz w:val="32"/>
                                  </w:rPr>
                                </w:pPr>
                                <w:r w:rsidRPr="00A77C33">
                                  <w:rPr>
                                    <w:b/>
                                    <w:color w:val="FFFFFF" w:themeColor="background1"/>
                                    <w:sz w:val="32"/>
                                  </w:rPr>
                                  <w:t>DIRECCIÓN GENERAL DE CONTRATACIONES PÚBLICAS</w:t>
                                </w:r>
                              </w:p>
                              <w:p w14:paraId="4C263E22" w14:textId="77777777" w:rsidR="00AE78A4" w:rsidRPr="00F53A93" w:rsidRDefault="00AE78A4" w:rsidP="00AE78A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A411" id="Rectángulo 1" o:spid="_x0000_s1028" style="position:absolute;margin-left:-26.35pt;margin-top:12.8pt;width:525.75pt;height:6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OrggIAAGEFAAAOAAAAZHJzL2Uyb0RvYy54bWysVEtv2zAMvg/YfxB0X+1kfRp1iqBFhwFB&#10;W6wdelZkqTYmixqlxM5+/SjZcbu22GGYD4L5+kh9Inl+0beGbRX6BmzJZwc5Z8pKqBr7VPLvD9ef&#10;TjnzQdhKGLCq5Dvl+cXi44fzzhVqDjWYSiEjEOuLzpW8DsEVWeZlrVrhD8ApS0YN2IpAIj5lFYqO&#10;0FuTzfP8OOsAK4cglfekvRqMfJHwtVYy3GrtVWCm5FRbSCemcx3PbHEuiicUrm7kWIb4hypa0VhK&#10;OkFdiSDYBps3UG0jETzocCChzUDrRqp0B7rNLH91m/taOJXuQuR4N9Hk/x+svNneuzuMpXu3AvnD&#10;EyNZ53wxWaLgR59eYxt9qXDWJxZ3E4uqD0yS8vj45CSfH3EmyXY6P/s8SzRnothHO/Thi4KWxZ+S&#10;I71SIk9sVz7E/KLYu8RkFq4bY9JLGfuHghyjJtU7lJiKDTujop+x35RmTUVFzVOC1Fbq0iDbCmoI&#10;IaWyYTaYalGpQX2U0xc7g+CniCQlwIisqaAJewSILfsWe4AZ/WOoSl05Bed/K2wIniJSZrBhCm4b&#10;C/gegKFbjZkH/z1JAzWRpdCve+ImUkOeUbOGaneHDGGYEu/kdUMPtBI+3AmksaABolEPt3RoA13J&#10;YfzjrAb89Z4++lO3kpWzjsas5P7nRqDizHy11Mdns8PDOJdJODw6mZOALy3rlxa7aS+BHm5GS8XJ&#10;9Bv9g9n/aoT2kTbCMmYlk7CScpdcBtwLl2EYf9opUi2XyY1m0YmwsvdORvDIc2zAh/5RoBu7NFB/&#10;38B+JEXxqlkH3xhpYbkJoJvUyc+8ji9Ac5xaadw5cVG8lJPX82Zc/AYAAP//AwBQSwMEFAAGAAgA&#10;AAAhAFhqIobeAAAACgEAAA8AAABkcnMvZG93bnJldi54bWxMj01LxDAURfeC/yE8wd1MaqG1U5sO&#10;KojILMRR92mSaYvNS0nSj/n3PlfO8vEO955b7Vc7sNn40DsUcLdNgBlUTvfYCvj6fNkUwEKUqOXg&#10;0Ag4mwD7+vqqkqV2C36Y+RhbRiEYSimgi3EsOQ+qM1aGrRsN0u/kvJWRTt9y7eVC4XbgaZLk3Moe&#10;qaGTo3nujPo5TlbAtzs9LVY1+Daf3/vp9eCVKg5C3N6sjw/AolnjPwx/+qQONTk1bkId2CBgk6X3&#10;hApIsxwYAbtdQVsaIrM8BV5X/HJC/QsAAP//AwBQSwECLQAUAAYACAAAACEAtoM4kv4AAADhAQAA&#10;EwAAAAAAAAAAAAAAAAAAAAAAW0NvbnRlbnRfVHlwZXNdLnhtbFBLAQItABQABgAIAAAAIQA4/SH/&#10;1gAAAJQBAAALAAAAAAAAAAAAAAAAAC8BAABfcmVscy8ucmVsc1BLAQItABQABgAIAAAAIQCwcOOr&#10;ggIAAGEFAAAOAAAAAAAAAAAAAAAAAC4CAABkcnMvZTJvRG9jLnhtbFBLAQItABQABgAIAAAAIQBY&#10;aiKG3gAAAAoBAAAPAAAAAAAAAAAAAAAAANwEAABkcnMvZG93bnJldi54bWxQSwUGAAAAAAQABADz&#10;AAAA5wUAAAAA&#10;" filled="f" stroked="f" strokeweight="1pt">
                    <v:textbox>
                      <w:txbxContent>
                        <w:p w14:paraId="11C77D15" w14:textId="77777777" w:rsidR="00AE78A4" w:rsidRPr="00A77C33" w:rsidRDefault="00AE78A4" w:rsidP="00AE78A4">
                          <w:pPr>
                            <w:spacing w:after="0"/>
                            <w:jc w:val="center"/>
                            <w:rPr>
                              <w:color w:val="FFFFFF" w:themeColor="background1"/>
                              <w:sz w:val="32"/>
                            </w:rPr>
                          </w:pPr>
                          <w:r w:rsidRPr="00A77C33">
                            <w:rPr>
                              <w:color w:val="FFFFFF" w:themeColor="background1"/>
                              <w:sz w:val="32"/>
                            </w:rPr>
                            <w:t>MINISTERIO DE HACIENDA</w:t>
                          </w:r>
                        </w:p>
                        <w:p w14:paraId="2D1650CB" w14:textId="77777777" w:rsidR="00AE78A4" w:rsidRPr="00A77C33" w:rsidRDefault="00AE78A4" w:rsidP="00AE78A4">
                          <w:pPr>
                            <w:spacing w:after="0"/>
                            <w:jc w:val="center"/>
                            <w:rPr>
                              <w:b/>
                              <w:color w:val="FFFFFF" w:themeColor="background1"/>
                              <w:sz w:val="32"/>
                            </w:rPr>
                          </w:pPr>
                          <w:r w:rsidRPr="00A77C33">
                            <w:rPr>
                              <w:b/>
                              <w:color w:val="FFFFFF" w:themeColor="background1"/>
                              <w:sz w:val="32"/>
                            </w:rPr>
                            <w:t>DIRECCIÓN GENERAL DE CONTRATACIONES PÚBLICAS</w:t>
                          </w:r>
                        </w:p>
                        <w:p w14:paraId="4C263E22" w14:textId="77777777" w:rsidR="00AE78A4" w:rsidRPr="00F53A93" w:rsidRDefault="00AE78A4" w:rsidP="00AE78A4">
                          <w:pPr>
                            <w:jc w:val="center"/>
                            <w:rPr>
                              <w:color w:val="FFFFFF" w:themeColor="background1"/>
                            </w:rPr>
                          </w:pPr>
                        </w:p>
                      </w:txbxContent>
                    </v:textbox>
                    <w10:wrap anchorx="margin"/>
                  </v:rect>
                </w:pict>
              </mc:Fallback>
            </mc:AlternateContent>
          </w:r>
          <w:r w:rsidR="00BF62C9">
            <w:br w:type="page"/>
          </w:r>
        </w:p>
      </w:sdtContent>
    </w:sdt>
    <w:sdt>
      <w:sdtPr>
        <w:rPr>
          <w:rFonts w:ascii="Raleway" w:eastAsiaTheme="minorHAnsi" w:hAnsi="Raleway" w:cstheme="minorBidi"/>
          <w:color w:val="auto"/>
          <w:kern w:val="2"/>
          <w:sz w:val="24"/>
          <w:szCs w:val="22"/>
          <w:lang w:val="es-ES" w:eastAsia="en-US"/>
        </w:rPr>
        <w:id w:val="-1993244440"/>
        <w:docPartObj>
          <w:docPartGallery w:val="Table of Contents"/>
          <w:docPartUnique/>
        </w:docPartObj>
      </w:sdtPr>
      <w:sdtEndPr>
        <w:rPr>
          <w:sz w:val="20"/>
        </w:rPr>
      </w:sdtEndPr>
      <w:sdtContent>
        <w:sdt>
          <w:sdtPr>
            <w:rPr>
              <w:rFonts w:ascii="Raleway" w:eastAsiaTheme="minorHAnsi" w:hAnsi="Raleway" w:cstheme="minorBidi"/>
              <w:b/>
              <w:bCs/>
              <w:noProof/>
              <w:color w:val="auto"/>
              <w:kern w:val="2"/>
              <w:sz w:val="24"/>
              <w:szCs w:val="22"/>
              <w:lang w:val="es-ES" w:eastAsia="en-US"/>
            </w:rPr>
            <w:id w:val="282776274"/>
            <w:docPartObj>
              <w:docPartGallery w:val="Table of Contents"/>
              <w:docPartUnique/>
            </w:docPartObj>
          </w:sdtPr>
          <w:sdtEndPr>
            <w:rPr>
              <w:sz w:val="22"/>
              <w:szCs w:val="24"/>
            </w:rPr>
          </w:sdtEndPr>
          <w:sdtContent>
            <w:p w14:paraId="7EB6583F" w14:textId="699EDF4F" w:rsidR="00D4493A" w:rsidRPr="00EE10D6" w:rsidRDefault="00D4493A" w:rsidP="00D4493A">
              <w:pPr>
                <w:pStyle w:val="TtuloTDC"/>
                <w:jc w:val="center"/>
                <w:rPr>
                  <w:rFonts w:ascii="Raleway" w:hAnsi="Raleway"/>
                  <w:b/>
                  <w:bCs/>
                  <w:color w:val="002060"/>
                  <w:sz w:val="28"/>
                  <w:szCs w:val="28"/>
                </w:rPr>
              </w:pPr>
              <w:r w:rsidRPr="00EE10D6">
                <w:rPr>
                  <w:rFonts w:ascii="Raleway" w:hAnsi="Raleway"/>
                  <w:b/>
                  <w:bCs/>
                  <w:color w:val="002060"/>
                  <w:sz w:val="28"/>
                  <w:szCs w:val="28"/>
                  <w:lang w:val="es-ES"/>
                </w:rPr>
                <w:t>CONTENIDO</w:t>
              </w:r>
            </w:p>
            <w:p w14:paraId="2C129854" w14:textId="19A5ACC4" w:rsidR="00D4493A" w:rsidRPr="006A7DDD" w:rsidRDefault="00CD099E" w:rsidP="002D33A7">
              <w:pPr>
                <w:pStyle w:val="TDC1"/>
              </w:pPr>
            </w:p>
          </w:sdtContent>
        </w:sdt>
        <w:p w14:paraId="57DFAEC6" w14:textId="002CCB17" w:rsidR="00A93974" w:rsidRPr="00422B55" w:rsidRDefault="00D4493A" w:rsidP="002D33A7">
          <w:pPr>
            <w:pStyle w:val="TDC1"/>
            <w:rPr>
              <w:rFonts w:asciiTheme="minorHAnsi" w:eastAsiaTheme="minorEastAsia" w:hAnsiTheme="minorHAnsi"/>
              <w:sz w:val="28"/>
              <w:szCs w:val="28"/>
              <w:lang w:eastAsia="es-DO"/>
            </w:rPr>
          </w:pPr>
          <w:r w:rsidRPr="007568A0">
            <w:fldChar w:fldCharType="begin"/>
          </w:r>
          <w:r w:rsidRPr="007568A0">
            <w:instrText xml:space="preserve"> TOC \o "1-3" \h \z \u </w:instrText>
          </w:r>
          <w:r w:rsidRPr="007568A0">
            <w:fldChar w:fldCharType="separate"/>
          </w:r>
          <w:hyperlink w:anchor="_Toc163043760" w:history="1">
            <w:r w:rsidR="00A93974" w:rsidRPr="00422B55">
              <w:rPr>
                <w:rStyle w:val="Hipervnculo"/>
                <w:lang w:eastAsia="es-DO"/>
              </w:rPr>
              <w:t>INTRODUCCIÓN</w:t>
            </w:r>
            <w:r w:rsidR="00A93974" w:rsidRPr="00422B55">
              <w:rPr>
                <w:webHidden/>
              </w:rPr>
              <w:tab/>
            </w:r>
            <w:r w:rsidR="00A93974" w:rsidRPr="00422B55">
              <w:rPr>
                <w:webHidden/>
              </w:rPr>
              <w:fldChar w:fldCharType="begin"/>
            </w:r>
            <w:r w:rsidR="00A93974" w:rsidRPr="00422B55">
              <w:rPr>
                <w:webHidden/>
              </w:rPr>
              <w:instrText xml:space="preserve"> PAGEREF _Toc163043760 \h </w:instrText>
            </w:r>
            <w:r w:rsidR="00A93974" w:rsidRPr="00422B55">
              <w:rPr>
                <w:webHidden/>
              </w:rPr>
            </w:r>
            <w:r w:rsidR="00A93974" w:rsidRPr="00422B55">
              <w:rPr>
                <w:webHidden/>
              </w:rPr>
              <w:fldChar w:fldCharType="separate"/>
            </w:r>
            <w:r w:rsidR="002D33A7" w:rsidRPr="00422B55">
              <w:rPr>
                <w:webHidden/>
              </w:rPr>
              <w:t>3</w:t>
            </w:r>
            <w:r w:rsidR="00A93974" w:rsidRPr="00422B55">
              <w:rPr>
                <w:webHidden/>
              </w:rPr>
              <w:fldChar w:fldCharType="end"/>
            </w:r>
          </w:hyperlink>
        </w:p>
        <w:p w14:paraId="3B40BB52" w14:textId="7C4E16AF" w:rsidR="00A93974" w:rsidRPr="00422B55" w:rsidRDefault="00CD099E" w:rsidP="002D33A7">
          <w:pPr>
            <w:pStyle w:val="TDC1"/>
            <w:rPr>
              <w:rFonts w:asciiTheme="minorHAnsi" w:eastAsiaTheme="minorEastAsia" w:hAnsiTheme="minorHAnsi"/>
              <w:sz w:val="28"/>
              <w:szCs w:val="28"/>
              <w:lang w:eastAsia="es-DO"/>
            </w:rPr>
          </w:pPr>
          <w:hyperlink w:anchor="_Toc163043761" w:history="1">
            <w:r w:rsidR="00A93974" w:rsidRPr="00422B55">
              <w:rPr>
                <w:rStyle w:val="Hipervnculo"/>
              </w:rPr>
              <w:t>1.</w:t>
            </w:r>
            <w:r w:rsidR="00A93974" w:rsidRPr="00422B55">
              <w:rPr>
                <w:rFonts w:asciiTheme="minorHAnsi" w:eastAsiaTheme="minorEastAsia" w:hAnsiTheme="minorHAnsi"/>
                <w:sz w:val="28"/>
                <w:szCs w:val="28"/>
                <w:lang w:eastAsia="es-DO"/>
              </w:rPr>
              <w:tab/>
            </w:r>
            <w:r w:rsidR="00A93974" w:rsidRPr="00422B55">
              <w:rPr>
                <w:rStyle w:val="Hipervnculo"/>
              </w:rPr>
              <w:t>CARTA COMPROMISO</w:t>
            </w:r>
            <w:r w:rsidR="00A93974" w:rsidRPr="00422B55">
              <w:rPr>
                <w:webHidden/>
              </w:rPr>
              <w:tab/>
            </w:r>
            <w:r w:rsidR="00A93974" w:rsidRPr="00422B55">
              <w:rPr>
                <w:webHidden/>
              </w:rPr>
              <w:fldChar w:fldCharType="begin"/>
            </w:r>
            <w:r w:rsidR="00A93974" w:rsidRPr="00422B55">
              <w:rPr>
                <w:webHidden/>
              </w:rPr>
              <w:instrText xml:space="preserve"> PAGEREF _Toc163043761 \h </w:instrText>
            </w:r>
            <w:r w:rsidR="00A93974" w:rsidRPr="00422B55">
              <w:rPr>
                <w:webHidden/>
              </w:rPr>
            </w:r>
            <w:r w:rsidR="00A93974" w:rsidRPr="00422B55">
              <w:rPr>
                <w:webHidden/>
              </w:rPr>
              <w:fldChar w:fldCharType="separate"/>
            </w:r>
            <w:r w:rsidR="002D33A7" w:rsidRPr="00422B55">
              <w:rPr>
                <w:webHidden/>
              </w:rPr>
              <w:t>5</w:t>
            </w:r>
            <w:r w:rsidR="00A93974" w:rsidRPr="00422B55">
              <w:rPr>
                <w:webHidden/>
              </w:rPr>
              <w:fldChar w:fldCharType="end"/>
            </w:r>
          </w:hyperlink>
        </w:p>
        <w:p w14:paraId="3D5F127B" w14:textId="7242D812" w:rsidR="00A93974" w:rsidRPr="00422B55" w:rsidRDefault="00CD099E" w:rsidP="002D33A7">
          <w:pPr>
            <w:pStyle w:val="TDC1"/>
            <w:rPr>
              <w:rFonts w:asciiTheme="minorHAnsi" w:eastAsiaTheme="minorEastAsia" w:hAnsiTheme="minorHAnsi"/>
              <w:sz w:val="28"/>
              <w:szCs w:val="28"/>
              <w:lang w:eastAsia="es-DO"/>
            </w:rPr>
          </w:pPr>
          <w:hyperlink w:anchor="_Toc163043762" w:history="1">
            <w:r w:rsidR="00A93974" w:rsidRPr="00422B55">
              <w:rPr>
                <w:rStyle w:val="Hipervnculo"/>
              </w:rPr>
              <w:t>2.</w:t>
            </w:r>
            <w:r w:rsidR="00A93974" w:rsidRPr="00422B55">
              <w:rPr>
                <w:rFonts w:asciiTheme="minorHAnsi" w:eastAsiaTheme="minorEastAsia" w:hAnsiTheme="minorHAnsi"/>
                <w:sz w:val="28"/>
                <w:szCs w:val="28"/>
                <w:lang w:eastAsia="es-DO"/>
              </w:rPr>
              <w:tab/>
            </w:r>
            <w:r w:rsidR="00A93974" w:rsidRPr="00422B55">
              <w:rPr>
                <w:rStyle w:val="Hipervnculo"/>
              </w:rPr>
              <w:t>¿QUÉ ES EL CÓDIGO DE INTEGRIDAD?</w:t>
            </w:r>
            <w:r w:rsidR="00A93974" w:rsidRPr="00422B55">
              <w:rPr>
                <w:webHidden/>
              </w:rPr>
              <w:tab/>
            </w:r>
            <w:r w:rsidR="00A93974" w:rsidRPr="00422B55">
              <w:rPr>
                <w:webHidden/>
              </w:rPr>
              <w:fldChar w:fldCharType="begin"/>
            </w:r>
            <w:r w:rsidR="00A93974" w:rsidRPr="00422B55">
              <w:rPr>
                <w:webHidden/>
              </w:rPr>
              <w:instrText xml:space="preserve"> PAGEREF _Toc163043762 \h </w:instrText>
            </w:r>
            <w:r w:rsidR="00A93974" w:rsidRPr="00422B55">
              <w:rPr>
                <w:webHidden/>
              </w:rPr>
            </w:r>
            <w:r w:rsidR="00A93974" w:rsidRPr="00422B55">
              <w:rPr>
                <w:webHidden/>
              </w:rPr>
              <w:fldChar w:fldCharType="separate"/>
            </w:r>
            <w:r w:rsidR="002D33A7" w:rsidRPr="00422B55">
              <w:rPr>
                <w:webHidden/>
              </w:rPr>
              <w:t>6</w:t>
            </w:r>
            <w:r w:rsidR="00A93974" w:rsidRPr="00422B55">
              <w:rPr>
                <w:webHidden/>
              </w:rPr>
              <w:fldChar w:fldCharType="end"/>
            </w:r>
          </w:hyperlink>
        </w:p>
        <w:p w14:paraId="0354BC6C" w14:textId="7CB82748" w:rsidR="00A93974" w:rsidRPr="00422B55" w:rsidRDefault="00CD099E" w:rsidP="002D33A7">
          <w:pPr>
            <w:pStyle w:val="TDC1"/>
            <w:rPr>
              <w:rFonts w:asciiTheme="minorHAnsi" w:eastAsiaTheme="minorEastAsia" w:hAnsiTheme="minorHAnsi"/>
              <w:sz w:val="28"/>
              <w:szCs w:val="28"/>
              <w:lang w:eastAsia="es-DO"/>
            </w:rPr>
          </w:pPr>
          <w:hyperlink w:anchor="_Toc163043763" w:history="1">
            <w:r w:rsidR="00A93974" w:rsidRPr="00422B55">
              <w:rPr>
                <w:rStyle w:val="Hipervnculo"/>
              </w:rPr>
              <w:t>3.</w:t>
            </w:r>
            <w:r w:rsidR="00A93974" w:rsidRPr="00422B55">
              <w:rPr>
                <w:rFonts w:asciiTheme="minorHAnsi" w:eastAsiaTheme="minorEastAsia" w:hAnsiTheme="minorHAnsi"/>
                <w:sz w:val="28"/>
                <w:szCs w:val="28"/>
                <w:lang w:eastAsia="es-DO"/>
              </w:rPr>
              <w:tab/>
            </w:r>
            <w:r w:rsidR="00A93974" w:rsidRPr="00422B55">
              <w:rPr>
                <w:rStyle w:val="Hipervnculo"/>
              </w:rPr>
              <w:t>PROCESO DE ELABORACIÓN DEL CÓDIGO</w:t>
            </w:r>
            <w:r w:rsidR="00A93974" w:rsidRPr="00422B55">
              <w:rPr>
                <w:webHidden/>
              </w:rPr>
              <w:tab/>
            </w:r>
            <w:r w:rsidR="00A93974" w:rsidRPr="00422B55">
              <w:rPr>
                <w:webHidden/>
              </w:rPr>
              <w:fldChar w:fldCharType="begin"/>
            </w:r>
            <w:r w:rsidR="00A93974" w:rsidRPr="00422B55">
              <w:rPr>
                <w:webHidden/>
              </w:rPr>
              <w:instrText xml:space="preserve"> PAGEREF _Toc163043763 \h </w:instrText>
            </w:r>
            <w:r w:rsidR="00A93974" w:rsidRPr="00422B55">
              <w:rPr>
                <w:webHidden/>
              </w:rPr>
            </w:r>
            <w:r w:rsidR="00A93974" w:rsidRPr="00422B55">
              <w:rPr>
                <w:webHidden/>
              </w:rPr>
              <w:fldChar w:fldCharType="separate"/>
            </w:r>
            <w:r w:rsidR="002D33A7" w:rsidRPr="00422B55">
              <w:rPr>
                <w:webHidden/>
              </w:rPr>
              <w:t>6</w:t>
            </w:r>
            <w:r w:rsidR="00A93974" w:rsidRPr="00422B55">
              <w:rPr>
                <w:webHidden/>
              </w:rPr>
              <w:fldChar w:fldCharType="end"/>
            </w:r>
          </w:hyperlink>
        </w:p>
        <w:p w14:paraId="64CD3680" w14:textId="7392CDF5" w:rsidR="00A93974" w:rsidRPr="00422B55" w:rsidRDefault="00CD099E" w:rsidP="002D33A7">
          <w:pPr>
            <w:pStyle w:val="TDC1"/>
            <w:rPr>
              <w:rFonts w:asciiTheme="minorHAnsi" w:eastAsiaTheme="minorEastAsia" w:hAnsiTheme="minorHAnsi"/>
              <w:sz w:val="28"/>
              <w:szCs w:val="28"/>
              <w:lang w:eastAsia="es-DO"/>
            </w:rPr>
          </w:pPr>
          <w:hyperlink w:anchor="_Toc163043764" w:history="1">
            <w:r w:rsidR="00A93974" w:rsidRPr="00422B55">
              <w:rPr>
                <w:rStyle w:val="Hipervnculo"/>
              </w:rPr>
              <w:t>4.</w:t>
            </w:r>
            <w:r w:rsidR="00A93974" w:rsidRPr="00422B55">
              <w:rPr>
                <w:rFonts w:asciiTheme="minorHAnsi" w:eastAsiaTheme="minorEastAsia" w:hAnsiTheme="minorHAnsi"/>
                <w:sz w:val="28"/>
                <w:szCs w:val="28"/>
                <w:lang w:eastAsia="es-DO"/>
              </w:rPr>
              <w:tab/>
            </w:r>
            <w:r w:rsidR="00A93974" w:rsidRPr="00422B55">
              <w:rPr>
                <w:rStyle w:val="Hipervnculo"/>
              </w:rPr>
              <w:t>DESCRIPCIÓN DE LA INSTITUCIÓN</w:t>
            </w:r>
            <w:r w:rsidR="00A93974" w:rsidRPr="00422B55">
              <w:rPr>
                <w:webHidden/>
              </w:rPr>
              <w:tab/>
            </w:r>
            <w:r w:rsidR="00A93974" w:rsidRPr="00422B55">
              <w:rPr>
                <w:webHidden/>
              </w:rPr>
              <w:fldChar w:fldCharType="begin"/>
            </w:r>
            <w:r w:rsidR="00A93974" w:rsidRPr="00422B55">
              <w:rPr>
                <w:webHidden/>
              </w:rPr>
              <w:instrText xml:space="preserve"> PAGEREF _Toc163043764 \h </w:instrText>
            </w:r>
            <w:r w:rsidR="00A93974" w:rsidRPr="00422B55">
              <w:rPr>
                <w:webHidden/>
              </w:rPr>
            </w:r>
            <w:r w:rsidR="00A93974" w:rsidRPr="00422B55">
              <w:rPr>
                <w:webHidden/>
              </w:rPr>
              <w:fldChar w:fldCharType="separate"/>
            </w:r>
            <w:r w:rsidR="002D33A7" w:rsidRPr="00422B55">
              <w:rPr>
                <w:webHidden/>
              </w:rPr>
              <w:t>6</w:t>
            </w:r>
            <w:r w:rsidR="00A93974" w:rsidRPr="00422B55">
              <w:rPr>
                <w:webHidden/>
              </w:rPr>
              <w:fldChar w:fldCharType="end"/>
            </w:r>
          </w:hyperlink>
        </w:p>
        <w:p w14:paraId="2FB0C058" w14:textId="704ECE8C" w:rsidR="00A93974" w:rsidRPr="00422B55" w:rsidRDefault="00CD099E" w:rsidP="002D33A7">
          <w:pPr>
            <w:pStyle w:val="TDC1"/>
            <w:rPr>
              <w:rFonts w:asciiTheme="minorHAnsi" w:eastAsiaTheme="minorEastAsia" w:hAnsiTheme="minorHAnsi"/>
              <w:sz w:val="28"/>
              <w:szCs w:val="28"/>
              <w:lang w:eastAsia="es-DO"/>
            </w:rPr>
          </w:pPr>
          <w:hyperlink w:anchor="_Toc163043765" w:history="1">
            <w:r w:rsidR="00A93974" w:rsidRPr="00422B55">
              <w:rPr>
                <w:rStyle w:val="Hipervnculo"/>
              </w:rPr>
              <w:t>5.</w:t>
            </w:r>
            <w:r w:rsidR="00A93974" w:rsidRPr="00422B55">
              <w:rPr>
                <w:rFonts w:asciiTheme="minorHAnsi" w:eastAsiaTheme="minorEastAsia" w:hAnsiTheme="minorHAnsi"/>
                <w:sz w:val="28"/>
                <w:szCs w:val="28"/>
                <w:lang w:eastAsia="es-DO"/>
              </w:rPr>
              <w:tab/>
            </w:r>
            <w:r w:rsidR="00A93974" w:rsidRPr="00422B55">
              <w:rPr>
                <w:rStyle w:val="Hipervnculo"/>
              </w:rPr>
              <w:t>FILOSOFÍA INSTITUCIONAL</w:t>
            </w:r>
            <w:r w:rsidR="00A93974" w:rsidRPr="00422B55">
              <w:rPr>
                <w:webHidden/>
              </w:rPr>
              <w:tab/>
            </w:r>
            <w:r w:rsidR="00A93974" w:rsidRPr="00422B55">
              <w:rPr>
                <w:webHidden/>
              </w:rPr>
              <w:fldChar w:fldCharType="begin"/>
            </w:r>
            <w:r w:rsidR="00A93974" w:rsidRPr="00422B55">
              <w:rPr>
                <w:webHidden/>
              </w:rPr>
              <w:instrText xml:space="preserve"> PAGEREF _Toc163043765 \h </w:instrText>
            </w:r>
            <w:r w:rsidR="00A93974" w:rsidRPr="00422B55">
              <w:rPr>
                <w:webHidden/>
              </w:rPr>
            </w:r>
            <w:r w:rsidR="00A93974" w:rsidRPr="00422B55">
              <w:rPr>
                <w:webHidden/>
              </w:rPr>
              <w:fldChar w:fldCharType="separate"/>
            </w:r>
            <w:r w:rsidR="002D33A7" w:rsidRPr="00422B55">
              <w:rPr>
                <w:webHidden/>
              </w:rPr>
              <w:t>7</w:t>
            </w:r>
            <w:r w:rsidR="00A93974" w:rsidRPr="00422B55">
              <w:rPr>
                <w:webHidden/>
              </w:rPr>
              <w:fldChar w:fldCharType="end"/>
            </w:r>
          </w:hyperlink>
        </w:p>
        <w:p w14:paraId="2ACFB368" w14:textId="0D465FAB" w:rsidR="00A93974" w:rsidRPr="00422B55" w:rsidRDefault="00CD099E" w:rsidP="002D33A7">
          <w:pPr>
            <w:pStyle w:val="TDC1"/>
            <w:rPr>
              <w:rFonts w:asciiTheme="minorHAnsi" w:eastAsiaTheme="minorEastAsia" w:hAnsiTheme="minorHAnsi"/>
              <w:sz w:val="28"/>
              <w:szCs w:val="28"/>
              <w:lang w:eastAsia="es-DO"/>
            </w:rPr>
          </w:pPr>
          <w:hyperlink w:anchor="_Toc163043766" w:history="1">
            <w:r w:rsidR="00A93974" w:rsidRPr="00422B55">
              <w:rPr>
                <w:rStyle w:val="Hipervnculo"/>
              </w:rPr>
              <w:t>6.</w:t>
            </w:r>
            <w:r w:rsidR="00A93974" w:rsidRPr="00422B55">
              <w:rPr>
                <w:rFonts w:asciiTheme="minorHAnsi" w:eastAsiaTheme="minorEastAsia" w:hAnsiTheme="minorHAnsi"/>
                <w:sz w:val="28"/>
                <w:szCs w:val="28"/>
                <w:lang w:eastAsia="es-DO"/>
              </w:rPr>
              <w:tab/>
            </w:r>
            <w:r w:rsidR="00A93974" w:rsidRPr="00422B55">
              <w:rPr>
                <w:rStyle w:val="Hipervnculo"/>
              </w:rPr>
              <w:t>VALORES GUÍA</w:t>
            </w:r>
            <w:r w:rsidR="00A93974" w:rsidRPr="00422B55">
              <w:rPr>
                <w:webHidden/>
              </w:rPr>
              <w:tab/>
            </w:r>
            <w:r w:rsidR="00A93974" w:rsidRPr="00422B55">
              <w:rPr>
                <w:webHidden/>
              </w:rPr>
              <w:fldChar w:fldCharType="begin"/>
            </w:r>
            <w:r w:rsidR="00A93974" w:rsidRPr="00422B55">
              <w:rPr>
                <w:webHidden/>
              </w:rPr>
              <w:instrText xml:space="preserve"> PAGEREF _Toc163043766 \h </w:instrText>
            </w:r>
            <w:r w:rsidR="00A93974" w:rsidRPr="00422B55">
              <w:rPr>
                <w:webHidden/>
              </w:rPr>
            </w:r>
            <w:r w:rsidR="00A93974" w:rsidRPr="00422B55">
              <w:rPr>
                <w:webHidden/>
              </w:rPr>
              <w:fldChar w:fldCharType="separate"/>
            </w:r>
            <w:r w:rsidR="002D33A7" w:rsidRPr="00422B55">
              <w:rPr>
                <w:webHidden/>
              </w:rPr>
              <w:t>7</w:t>
            </w:r>
            <w:r w:rsidR="00A93974" w:rsidRPr="00422B55">
              <w:rPr>
                <w:webHidden/>
              </w:rPr>
              <w:fldChar w:fldCharType="end"/>
            </w:r>
          </w:hyperlink>
        </w:p>
        <w:p w14:paraId="7D226289" w14:textId="68A32A50" w:rsidR="00A93974" w:rsidRPr="00422B55" w:rsidRDefault="00CD099E" w:rsidP="002D33A7">
          <w:pPr>
            <w:pStyle w:val="TDC1"/>
            <w:rPr>
              <w:rFonts w:asciiTheme="minorHAnsi" w:eastAsiaTheme="minorEastAsia" w:hAnsiTheme="minorHAnsi"/>
              <w:sz w:val="28"/>
              <w:szCs w:val="28"/>
              <w:lang w:eastAsia="es-DO"/>
            </w:rPr>
          </w:pPr>
          <w:hyperlink w:anchor="_Toc163043767" w:history="1">
            <w:r w:rsidR="00A93974" w:rsidRPr="00422B55">
              <w:rPr>
                <w:rStyle w:val="Hipervnculo"/>
              </w:rPr>
              <w:t>6.1</w:t>
            </w:r>
            <w:r w:rsidR="00AF6CD0" w:rsidRPr="00422B55">
              <w:rPr>
                <w:rFonts w:asciiTheme="minorHAnsi" w:eastAsiaTheme="minorEastAsia" w:hAnsiTheme="minorHAnsi"/>
                <w:sz w:val="28"/>
                <w:szCs w:val="28"/>
                <w:lang w:eastAsia="es-DO"/>
              </w:rPr>
              <w:t xml:space="preserve"> </w:t>
            </w:r>
            <w:r w:rsidR="00A93974" w:rsidRPr="00422B55">
              <w:rPr>
                <w:rStyle w:val="Hipervnculo"/>
              </w:rPr>
              <w:t>VALORES TRANSVERSALES</w:t>
            </w:r>
            <w:r w:rsidR="00A93974" w:rsidRPr="00422B55">
              <w:rPr>
                <w:webHidden/>
              </w:rPr>
              <w:tab/>
            </w:r>
            <w:r w:rsidR="00A93974" w:rsidRPr="00422B55">
              <w:rPr>
                <w:webHidden/>
              </w:rPr>
              <w:fldChar w:fldCharType="begin"/>
            </w:r>
            <w:r w:rsidR="00A93974" w:rsidRPr="00422B55">
              <w:rPr>
                <w:webHidden/>
              </w:rPr>
              <w:instrText xml:space="preserve"> PAGEREF _Toc163043767 \h </w:instrText>
            </w:r>
            <w:r w:rsidR="00A93974" w:rsidRPr="00422B55">
              <w:rPr>
                <w:webHidden/>
              </w:rPr>
            </w:r>
            <w:r w:rsidR="00A93974" w:rsidRPr="00422B55">
              <w:rPr>
                <w:webHidden/>
              </w:rPr>
              <w:fldChar w:fldCharType="separate"/>
            </w:r>
            <w:r w:rsidR="002D33A7" w:rsidRPr="00422B55">
              <w:rPr>
                <w:webHidden/>
              </w:rPr>
              <w:t>7</w:t>
            </w:r>
            <w:r w:rsidR="00A93974" w:rsidRPr="00422B55">
              <w:rPr>
                <w:webHidden/>
              </w:rPr>
              <w:fldChar w:fldCharType="end"/>
            </w:r>
          </w:hyperlink>
        </w:p>
        <w:p w14:paraId="2B2B2618" w14:textId="1BE8501D" w:rsidR="00A93974" w:rsidRPr="00422B55" w:rsidRDefault="00CD099E" w:rsidP="002D33A7">
          <w:pPr>
            <w:pStyle w:val="TDC1"/>
            <w:rPr>
              <w:rFonts w:asciiTheme="minorHAnsi" w:eastAsiaTheme="minorEastAsia" w:hAnsiTheme="minorHAnsi"/>
              <w:sz w:val="28"/>
              <w:szCs w:val="28"/>
              <w:lang w:eastAsia="es-DO"/>
            </w:rPr>
          </w:pPr>
          <w:hyperlink w:anchor="_Toc163043768" w:history="1">
            <w:r w:rsidR="00A93974" w:rsidRPr="00422B55">
              <w:rPr>
                <w:rStyle w:val="Hipervnculo"/>
              </w:rPr>
              <w:t>6.2</w:t>
            </w:r>
            <w:r w:rsidR="00AF6CD0" w:rsidRPr="00422B55">
              <w:rPr>
                <w:rFonts w:asciiTheme="minorHAnsi" w:eastAsiaTheme="minorEastAsia" w:hAnsiTheme="minorHAnsi"/>
                <w:sz w:val="28"/>
                <w:szCs w:val="28"/>
                <w:lang w:eastAsia="es-DO"/>
              </w:rPr>
              <w:t xml:space="preserve"> </w:t>
            </w:r>
            <w:r w:rsidR="00A93974" w:rsidRPr="00422B55">
              <w:rPr>
                <w:rStyle w:val="Hipervnculo"/>
              </w:rPr>
              <w:t>VALORES PROPIOS DE LA INSTITUCIÓN</w:t>
            </w:r>
            <w:r w:rsidR="00A93974" w:rsidRPr="00422B55">
              <w:rPr>
                <w:webHidden/>
              </w:rPr>
              <w:tab/>
            </w:r>
            <w:r w:rsidR="00A93974" w:rsidRPr="00422B55">
              <w:rPr>
                <w:webHidden/>
              </w:rPr>
              <w:fldChar w:fldCharType="begin"/>
            </w:r>
            <w:r w:rsidR="00A93974" w:rsidRPr="00422B55">
              <w:rPr>
                <w:webHidden/>
              </w:rPr>
              <w:instrText xml:space="preserve"> PAGEREF _Toc163043768 \h </w:instrText>
            </w:r>
            <w:r w:rsidR="00A93974" w:rsidRPr="00422B55">
              <w:rPr>
                <w:webHidden/>
              </w:rPr>
            </w:r>
            <w:r w:rsidR="00A93974" w:rsidRPr="00422B55">
              <w:rPr>
                <w:webHidden/>
              </w:rPr>
              <w:fldChar w:fldCharType="separate"/>
            </w:r>
            <w:r w:rsidR="002D33A7" w:rsidRPr="00422B55">
              <w:rPr>
                <w:webHidden/>
              </w:rPr>
              <w:t>8</w:t>
            </w:r>
            <w:r w:rsidR="00A93974" w:rsidRPr="00422B55">
              <w:rPr>
                <w:webHidden/>
              </w:rPr>
              <w:fldChar w:fldCharType="end"/>
            </w:r>
          </w:hyperlink>
        </w:p>
        <w:p w14:paraId="3161382B" w14:textId="13F0971A" w:rsidR="00A93974" w:rsidRPr="00422B55" w:rsidRDefault="00CD099E" w:rsidP="002D33A7">
          <w:pPr>
            <w:pStyle w:val="TDC1"/>
            <w:rPr>
              <w:rFonts w:asciiTheme="minorHAnsi" w:eastAsiaTheme="minorEastAsia" w:hAnsiTheme="minorHAnsi"/>
              <w:sz w:val="28"/>
              <w:szCs w:val="28"/>
              <w:lang w:eastAsia="es-DO"/>
            </w:rPr>
          </w:pPr>
          <w:hyperlink w:anchor="_Toc163043769" w:history="1">
            <w:r w:rsidR="00A93974" w:rsidRPr="00422B55">
              <w:rPr>
                <w:rStyle w:val="Hipervnculo"/>
              </w:rPr>
              <w:t>7.</w:t>
            </w:r>
            <w:r w:rsidR="00A93974" w:rsidRPr="00422B55">
              <w:rPr>
                <w:rFonts w:asciiTheme="minorHAnsi" w:eastAsiaTheme="minorEastAsia" w:hAnsiTheme="minorHAnsi"/>
                <w:sz w:val="28"/>
                <w:szCs w:val="28"/>
                <w:lang w:eastAsia="es-DO"/>
              </w:rPr>
              <w:tab/>
            </w:r>
            <w:r w:rsidR="00A93974" w:rsidRPr="00422B55">
              <w:rPr>
                <w:rStyle w:val="Hipervnculo"/>
              </w:rPr>
              <w:t>CONDUCTAS DEL SERVIDOR PÚBLICO</w:t>
            </w:r>
            <w:r w:rsidR="00A93974" w:rsidRPr="00422B55">
              <w:rPr>
                <w:webHidden/>
              </w:rPr>
              <w:tab/>
            </w:r>
            <w:r w:rsidR="00A93974" w:rsidRPr="00422B55">
              <w:rPr>
                <w:webHidden/>
              </w:rPr>
              <w:fldChar w:fldCharType="begin"/>
            </w:r>
            <w:r w:rsidR="00A93974" w:rsidRPr="00422B55">
              <w:rPr>
                <w:webHidden/>
              </w:rPr>
              <w:instrText xml:space="preserve"> PAGEREF _Toc163043769 \h </w:instrText>
            </w:r>
            <w:r w:rsidR="00A93974" w:rsidRPr="00422B55">
              <w:rPr>
                <w:webHidden/>
              </w:rPr>
            </w:r>
            <w:r w:rsidR="00A93974" w:rsidRPr="00422B55">
              <w:rPr>
                <w:webHidden/>
              </w:rPr>
              <w:fldChar w:fldCharType="separate"/>
            </w:r>
            <w:r w:rsidR="002D33A7" w:rsidRPr="00422B55">
              <w:rPr>
                <w:webHidden/>
              </w:rPr>
              <w:t>9</w:t>
            </w:r>
            <w:r w:rsidR="00A93974" w:rsidRPr="00422B55">
              <w:rPr>
                <w:webHidden/>
              </w:rPr>
              <w:fldChar w:fldCharType="end"/>
            </w:r>
          </w:hyperlink>
        </w:p>
        <w:p w14:paraId="79B48E1A" w14:textId="589BC5B9" w:rsidR="00A93974" w:rsidRPr="007568A0" w:rsidRDefault="00CD099E">
          <w:pPr>
            <w:pStyle w:val="TDC2"/>
            <w:rPr>
              <w:rFonts w:asciiTheme="minorHAnsi" w:eastAsiaTheme="minorEastAsia" w:hAnsiTheme="minorHAnsi"/>
              <w:b w:val="0"/>
              <w:bCs w:val="0"/>
              <w:sz w:val="28"/>
              <w:szCs w:val="28"/>
              <w:lang w:eastAsia="es-DO"/>
            </w:rPr>
          </w:pPr>
          <w:hyperlink w:anchor="_Toc163043770" w:history="1">
            <w:r w:rsidR="00A93974" w:rsidRPr="007568A0">
              <w:rPr>
                <w:rStyle w:val="Hipervnculo"/>
                <w:sz w:val="22"/>
                <w:szCs w:val="24"/>
              </w:rPr>
              <w:t>A.</w:t>
            </w:r>
            <w:r w:rsidR="00A93974" w:rsidRPr="007568A0">
              <w:rPr>
                <w:rFonts w:asciiTheme="minorHAnsi" w:eastAsiaTheme="minorEastAsia" w:hAnsiTheme="minorHAnsi"/>
                <w:b w:val="0"/>
                <w:bCs w:val="0"/>
                <w:sz w:val="28"/>
                <w:szCs w:val="28"/>
                <w:lang w:eastAsia="es-DO"/>
              </w:rPr>
              <w:tab/>
            </w:r>
            <w:r w:rsidR="00A93974" w:rsidRPr="007568A0">
              <w:rPr>
                <w:rStyle w:val="Hipervnculo"/>
                <w:sz w:val="22"/>
                <w:szCs w:val="24"/>
              </w:rPr>
              <w:t>DE LA INSTITUCIÓN CON SUS SERVIDORES PÚBLICOS</w:t>
            </w:r>
            <w:r w:rsidR="00A93974" w:rsidRPr="007568A0">
              <w:rPr>
                <w:webHidden/>
                <w:sz w:val="22"/>
                <w:szCs w:val="24"/>
              </w:rPr>
              <w:tab/>
            </w:r>
            <w:r w:rsidR="00A93974" w:rsidRPr="007568A0">
              <w:rPr>
                <w:webHidden/>
                <w:sz w:val="22"/>
                <w:szCs w:val="24"/>
              </w:rPr>
              <w:fldChar w:fldCharType="begin"/>
            </w:r>
            <w:r w:rsidR="00A93974" w:rsidRPr="007568A0">
              <w:rPr>
                <w:webHidden/>
                <w:sz w:val="22"/>
                <w:szCs w:val="24"/>
              </w:rPr>
              <w:instrText xml:space="preserve"> PAGEREF _Toc163043770 \h </w:instrText>
            </w:r>
            <w:r w:rsidR="00A93974" w:rsidRPr="007568A0">
              <w:rPr>
                <w:webHidden/>
                <w:sz w:val="22"/>
                <w:szCs w:val="24"/>
              </w:rPr>
            </w:r>
            <w:r w:rsidR="00A93974" w:rsidRPr="007568A0">
              <w:rPr>
                <w:webHidden/>
                <w:sz w:val="22"/>
                <w:szCs w:val="24"/>
              </w:rPr>
              <w:fldChar w:fldCharType="separate"/>
            </w:r>
            <w:r w:rsidR="002D33A7">
              <w:rPr>
                <w:webHidden/>
                <w:sz w:val="22"/>
                <w:szCs w:val="24"/>
              </w:rPr>
              <w:t>10</w:t>
            </w:r>
            <w:r w:rsidR="00A93974" w:rsidRPr="007568A0">
              <w:rPr>
                <w:webHidden/>
                <w:sz w:val="22"/>
                <w:szCs w:val="24"/>
              </w:rPr>
              <w:fldChar w:fldCharType="end"/>
            </w:r>
          </w:hyperlink>
        </w:p>
        <w:p w14:paraId="1EBC7C66" w14:textId="0D1D495F" w:rsidR="00A93974" w:rsidRPr="007568A0" w:rsidRDefault="00CD099E" w:rsidP="002545A0">
          <w:pPr>
            <w:pStyle w:val="TDC3"/>
            <w:rPr>
              <w:rFonts w:asciiTheme="minorHAnsi" w:eastAsiaTheme="minorEastAsia" w:hAnsiTheme="minorHAnsi"/>
              <w:noProof/>
              <w:sz w:val="28"/>
              <w:szCs w:val="28"/>
              <w:lang w:eastAsia="es-DO"/>
            </w:rPr>
          </w:pPr>
          <w:hyperlink w:anchor="_Toc163043771" w:history="1">
            <w:r w:rsidR="00A93974" w:rsidRPr="007568A0">
              <w:rPr>
                <w:rStyle w:val="Hipervnculo"/>
                <w:noProof/>
                <w:sz w:val="22"/>
                <w:szCs w:val="24"/>
              </w:rPr>
              <w:t>a)</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Relaciones de respeto</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_Toc163043771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11</w:t>
            </w:r>
            <w:r w:rsidR="00A93974" w:rsidRPr="007568A0">
              <w:rPr>
                <w:noProof/>
                <w:webHidden/>
                <w:sz w:val="22"/>
                <w:szCs w:val="24"/>
              </w:rPr>
              <w:fldChar w:fldCharType="end"/>
            </w:r>
          </w:hyperlink>
        </w:p>
        <w:p w14:paraId="3FFD1FC2" w14:textId="54282D4A" w:rsidR="00A93974" w:rsidRPr="007568A0" w:rsidRDefault="00CD099E" w:rsidP="002545A0">
          <w:pPr>
            <w:pStyle w:val="TDC3"/>
            <w:rPr>
              <w:rFonts w:asciiTheme="minorHAnsi" w:eastAsiaTheme="minorEastAsia" w:hAnsiTheme="minorHAnsi"/>
              <w:noProof/>
              <w:sz w:val="28"/>
              <w:szCs w:val="28"/>
              <w:lang w:eastAsia="es-DO"/>
            </w:rPr>
          </w:pPr>
          <w:hyperlink w:anchor="_Toc163043772" w:history="1">
            <w:r w:rsidR="00A93974" w:rsidRPr="007568A0">
              <w:rPr>
                <w:rStyle w:val="Hipervnculo"/>
                <w:noProof/>
                <w:sz w:val="22"/>
                <w:szCs w:val="24"/>
              </w:rPr>
              <w:t>b)</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No discriminación</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_Toc163043772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11</w:t>
            </w:r>
            <w:r w:rsidR="00A93974" w:rsidRPr="007568A0">
              <w:rPr>
                <w:noProof/>
                <w:webHidden/>
                <w:sz w:val="22"/>
                <w:szCs w:val="24"/>
              </w:rPr>
              <w:fldChar w:fldCharType="end"/>
            </w:r>
          </w:hyperlink>
        </w:p>
        <w:p w14:paraId="6CB832FC" w14:textId="5266F70C" w:rsidR="00A93974" w:rsidRPr="007568A0" w:rsidRDefault="00CD099E" w:rsidP="002545A0">
          <w:pPr>
            <w:pStyle w:val="TDC3"/>
            <w:rPr>
              <w:rFonts w:asciiTheme="minorHAnsi" w:eastAsiaTheme="minorEastAsia" w:hAnsiTheme="minorHAnsi"/>
              <w:noProof/>
              <w:sz w:val="28"/>
              <w:szCs w:val="28"/>
              <w:lang w:eastAsia="es-DO"/>
            </w:rPr>
          </w:pPr>
          <w:hyperlink w:anchor="_Toc163043773" w:history="1">
            <w:r w:rsidR="00A93974" w:rsidRPr="007568A0">
              <w:rPr>
                <w:rStyle w:val="Hipervnculo"/>
                <w:noProof/>
                <w:sz w:val="22"/>
                <w:szCs w:val="24"/>
              </w:rPr>
              <w:t>c)</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Trabajo libre de acoso sexual y laboral</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_Toc163043773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12</w:t>
            </w:r>
            <w:r w:rsidR="00A93974" w:rsidRPr="007568A0">
              <w:rPr>
                <w:noProof/>
                <w:webHidden/>
                <w:sz w:val="22"/>
                <w:szCs w:val="24"/>
              </w:rPr>
              <w:fldChar w:fldCharType="end"/>
            </w:r>
          </w:hyperlink>
        </w:p>
        <w:p w14:paraId="7188E1C2" w14:textId="1E545B26" w:rsidR="00A93974" w:rsidRPr="007568A0" w:rsidRDefault="00CD099E" w:rsidP="002545A0">
          <w:pPr>
            <w:pStyle w:val="TDC3"/>
            <w:rPr>
              <w:rFonts w:asciiTheme="minorHAnsi" w:eastAsiaTheme="minorEastAsia" w:hAnsiTheme="minorHAnsi"/>
              <w:noProof/>
              <w:sz w:val="28"/>
              <w:szCs w:val="28"/>
              <w:lang w:eastAsia="es-DO"/>
            </w:rPr>
          </w:pPr>
          <w:hyperlink w:anchor="_Toc163043774" w:history="1">
            <w:r w:rsidR="00A93974" w:rsidRPr="007568A0">
              <w:rPr>
                <w:rStyle w:val="Hipervnculo"/>
                <w:noProof/>
                <w:sz w:val="22"/>
                <w:szCs w:val="24"/>
              </w:rPr>
              <w:t>d)</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Meritocracia y equidad de acceso a las oportunidades laborales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_Toc163043774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12</w:t>
            </w:r>
            <w:r w:rsidR="00A93974" w:rsidRPr="007568A0">
              <w:rPr>
                <w:noProof/>
                <w:webHidden/>
                <w:sz w:val="22"/>
                <w:szCs w:val="24"/>
              </w:rPr>
              <w:fldChar w:fldCharType="end"/>
            </w:r>
          </w:hyperlink>
        </w:p>
        <w:p w14:paraId="2B49C531" w14:textId="283A3F50" w:rsidR="00A93974" w:rsidRPr="007568A0" w:rsidRDefault="00CD099E">
          <w:pPr>
            <w:pStyle w:val="TDC2"/>
            <w:rPr>
              <w:rFonts w:asciiTheme="minorHAnsi" w:eastAsiaTheme="minorEastAsia" w:hAnsiTheme="minorHAnsi"/>
              <w:b w:val="0"/>
              <w:bCs w:val="0"/>
              <w:sz w:val="28"/>
              <w:szCs w:val="28"/>
              <w:lang w:eastAsia="es-DO"/>
            </w:rPr>
          </w:pPr>
          <w:hyperlink w:anchor="_Toc163043775" w:history="1">
            <w:r w:rsidR="00A93974" w:rsidRPr="007568A0">
              <w:rPr>
                <w:rStyle w:val="Hipervnculo"/>
                <w:sz w:val="22"/>
                <w:szCs w:val="24"/>
              </w:rPr>
              <w:t>B.</w:t>
            </w:r>
            <w:r w:rsidR="00A93974" w:rsidRPr="007568A0">
              <w:rPr>
                <w:rFonts w:asciiTheme="minorHAnsi" w:eastAsiaTheme="minorEastAsia" w:hAnsiTheme="minorHAnsi"/>
                <w:b w:val="0"/>
                <w:bCs w:val="0"/>
                <w:sz w:val="28"/>
                <w:szCs w:val="28"/>
                <w:lang w:eastAsia="es-DO"/>
              </w:rPr>
              <w:tab/>
            </w:r>
            <w:r w:rsidR="00A93974" w:rsidRPr="007568A0">
              <w:rPr>
                <w:rStyle w:val="Hipervnculo"/>
                <w:sz w:val="22"/>
                <w:szCs w:val="24"/>
              </w:rPr>
              <w:t>DE LA INSTITUCIÓN Y EL</w:t>
            </w:r>
            <w:r w:rsidR="00A564FE" w:rsidRPr="007568A0">
              <w:rPr>
                <w:rStyle w:val="Hipervnculo"/>
                <w:sz w:val="22"/>
                <w:szCs w:val="24"/>
              </w:rPr>
              <w:t xml:space="preserve"> </w:t>
            </w:r>
            <w:r w:rsidR="00A93974" w:rsidRPr="007568A0">
              <w:rPr>
                <w:rStyle w:val="Hipervnculo"/>
                <w:sz w:val="22"/>
                <w:szCs w:val="24"/>
              </w:rPr>
              <w:t>CUIDADO DE LOS BIENES Y LA REPUTACIÓN PÚBLICA</w:t>
            </w:r>
            <w:r w:rsidR="00A93974" w:rsidRPr="007568A0">
              <w:rPr>
                <w:webHidden/>
                <w:sz w:val="22"/>
                <w:szCs w:val="24"/>
              </w:rPr>
              <w:tab/>
            </w:r>
            <w:r w:rsidR="00A93974" w:rsidRPr="007568A0">
              <w:rPr>
                <w:webHidden/>
                <w:sz w:val="22"/>
                <w:szCs w:val="24"/>
              </w:rPr>
              <w:fldChar w:fldCharType="begin"/>
            </w:r>
            <w:r w:rsidR="00A93974" w:rsidRPr="007568A0">
              <w:rPr>
                <w:webHidden/>
                <w:sz w:val="22"/>
                <w:szCs w:val="24"/>
              </w:rPr>
              <w:instrText xml:space="preserve"> PAGEREF _Toc163043775 \h </w:instrText>
            </w:r>
            <w:r w:rsidR="00A93974" w:rsidRPr="007568A0">
              <w:rPr>
                <w:webHidden/>
                <w:sz w:val="22"/>
                <w:szCs w:val="24"/>
              </w:rPr>
            </w:r>
            <w:r w:rsidR="00A93974" w:rsidRPr="007568A0">
              <w:rPr>
                <w:webHidden/>
                <w:sz w:val="22"/>
                <w:szCs w:val="24"/>
              </w:rPr>
              <w:fldChar w:fldCharType="separate"/>
            </w:r>
            <w:r w:rsidR="002D33A7">
              <w:rPr>
                <w:webHidden/>
                <w:sz w:val="22"/>
                <w:szCs w:val="24"/>
              </w:rPr>
              <w:t>14</w:t>
            </w:r>
            <w:r w:rsidR="00A93974" w:rsidRPr="007568A0">
              <w:rPr>
                <w:webHidden/>
                <w:sz w:val="22"/>
                <w:szCs w:val="24"/>
              </w:rPr>
              <w:fldChar w:fldCharType="end"/>
            </w:r>
          </w:hyperlink>
        </w:p>
        <w:p w14:paraId="481EAA10" w14:textId="37AE01D1" w:rsidR="00A93974" w:rsidRPr="007568A0" w:rsidRDefault="00CD099E" w:rsidP="002545A0">
          <w:pPr>
            <w:pStyle w:val="TDC3"/>
            <w:rPr>
              <w:rFonts w:asciiTheme="minorHAnsi" w:eastAsiaTheme="minorEastAsia" w:hAnsiTheme="minorHAnsi"/>
              <w:noProof/>
              <w:sz w:val="28"/>
              <w:szCs w:val="28"/>
              <w:lang w:eastAsia="es-DO"/>
            </w:rPr>
          </w:pPr>
          <w:hyperlink w:anchor="_Toc163043776" w:history="1">
            <w:r w:rsidR="00A93974" w:rsidRPr="007568A0">
              <w:rPr>
                <w:rStyle w:val="Hipervnculo"/>
                <w:noProof/>
                <w:sz w:val="22"/>
                <w:szCs w:val="24"/>
              </w:rPr>
              <w:t>a)</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Buen uso de los bienes entregados para el ejercicio de la función pública</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_Toc163043776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15</w:t>
            </w:r>
            <w:r w:rsidR="00A93974" w:rsidRPr="007568A0">
              <w:rPr>
                <w:noProof/>
                <w:webHidden/>
                <w:sz w:val="22"/>
                <w:szCs w:val="24"/>
              </w:rPr>
              <w:fldChar w:fldCharType="end"/>
            </w:r>
          </w:hyperlink>
        </w:p>
        <w:p w14:paraId="5B6F09AB" w14:textId="777A8749" w:rsidR="00A93974" w:rsidRPr="007568A0" w:rsidRDefault="00CD099E" w:rsidP="002545A0">
          <w:pPr>
            <w:pStyle w:val="TDC3"/>
            <w:rPr>
              <w:rFonts w:asciiTheme="minorHAnsi" w:eastAsiaTheme="minorEastAsia" w:hAnsiTheme="minorHAnsi"/>
              <w:noProof/>
              <w:sz w:val="28"/>
              <w:szCs w:val="28"/>
              <w:lang w:eastAsia="es-DO"/>
            </w:rPr>
          </w:pPr>
          <w:hyperlink w:anchor="_Toc163043777" w:history="1">
            <w:r w:rsidR="00A93974" w:rsidRPr="007568A0">
              <w:rPr>
                <w:rStyle w:val="Hipervnculo"/>
                <w:noProof/>
                <w:sz w:val="22"/>
                <w:szCs w:val="24"/>
              </w:rPr>
              <w:t>b)</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Buen uso del tiempo de trabajo</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_Toc163043777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15</w:t>
            </w:r>
            <w:r w:rsidR="00A93974" w:rsidRPr="007568A0">
              <w:rPr>
                <w:noProof/>
                <w:webHidden/>
                <w:sz w:val="22"/>
                <w:szCs w:val="24"/>
              </w:rPr>
              <w:fldChar w:fldCharType="end"/>
            </w:r>
          </w:hyperlink>
        </w:p>
        <w:p w14:paraId="4DD2C780" w14:textId="7AC7A313" w:rsidR="00A93974" w:rsidRPr="007568A0" w:rsidRDefault="00CD099E" w:rsidP="002545A0">
          <w:pPr>
            <w:pStyle w:val="TDC3"/>
            <w:rPr>
              <w:rFonts w:asciiTheme="minorHAnsi" w:eastAsiaTheme="minorEastAsia" w:hAnsiTheme="minorHAnsi"/>
              <w:noProof/>
              <w:sz w:val="28"/>
              <w:szCs w:val="28"/>
              <w:lang w:eastAsia="es-DO"/>
            </w:rPr>
          </w:pPr>
          <w:hyperlink w:anchor="_Toc163043778" w:history="1">
            <w:r w:rsidR="00A93974" w:rsidRPr="007568A0">
              <w:rPr>
                <w:rStyle w:val="Hipervnculo"/>
                <w:noProof/>
                <w:sz w:val="22"/>
                <w:szCs w:val="24"/>
              </w:rPr>
              <w:t>c)</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Buen uso de las redes sociales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_Toc163043778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16</w:t>
            </w:r>
            <w:r w:rsidR="00A93974" w:rsidRPr="007568A0">
              <w:rPr>
                <w:noProof/>
                <w:webHidden/>
                <w:sz w:val="22"/>
                <w:szCs w:val="24"/>
              </w:rPr>
              <w:fldChar w:fldCharType="end"/>
            </w:r>
          </w:hyperlink>
        </w:p>
        <w:p w14:paraId="2A3C664C" w14:textId="330477A0" w:rsidR="00A93974" w:rsidRPr="007568A0" w:rsidRDefault="00CD099E" w:rsidP="002545A0">
          <w:pPr>
            <w:pStyle w:val="TDC3"/>
            <w:rPr>
              <w:rFonts w:asciiTheme="minorHAnsi" w:eastAsiaTheme="minorEastAsia" w:hAnsiTheme="minorHAnsi"/>
              <w:noProof/>
              <w:sz w:val="28"/>
              <w:szCs w:val="28"/>
              <w:lang w:eastAsia="es-DO"/>
            </w:rPr>
          </w:pPr>
          <w:hyperlink w:anchor="_Toc163043779" w:history="1">
            <w:r w:rsidR="00A93974" w:rsidRPr="007568A0">
              <w:rPr>
                <w:rStyle w:val="Hipervnculo"/>
                <w:noProof/>
                <w:sz w:val="22"/>
                <w:szCs w:val="24"/>
              </w:rPr>
              <w:t>d)</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Buen uso de la información propia del servicio</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_Toc163043779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16</w:t>
            </w:r>
            <w:r w:rsidR="00A93974" w:rsidRPr="007568A0">
              <w:rPr>
                <w:noProof/>
                <w:webHidden/>
                <w:sz w:val="22"/>
                <w:szCs w:val="24"/>
              </w:rPr>
              <w:fldChar w:fldCharType="end"/>
            </w:r>
          </w:hyperlink>
        </w:p>
        <w:p w14:paraId="6A2D418E" w14:textId="114C9666" w:rsidR="00A93974" w:rsidRPr="007568A0" w:rsidRDefault="00CD099E">
          <w:pPr>
            <w:pStyle w:val="TDC2"/>
            <w:rPr>
              <w:rFonts w:asciiTheme="minorHAnsi" w:eastAsiaTheme="minorEastAsia" w:hAnsiTheme="minorHAnsi"/>
              <w:b w:val="0"/>
              <w:bCs w:val="0"/>
              <w:sz w:val="28"/>
              <w:szCs w:val="28"/>
              <w:lang w:eastAsia="es-DO"/>
            </w:rPr>
          </w:pPr>
          <w:hyperlink w:anchor="_Toc163043780" w:history="1">
            <w:r w:rsidR="00A93974" w:rsidRPr="007568A0">
              <w:rPr>
                <w:rStyle w:val="Hipervnculo"/>
                <w:sz w:val="22"/>
                <w:szCs w:val="24"/>
              </w:rPr>
              <w:t>C.</w:t>
            </w:r>
            <w:r w:rsidR="00A93974" w:rsidRPr="007568A0">
              <w:rPr>
                <w:rFonts w:asciiTheme="minorHAnsi" w:eastAsiaTheme="minorEastAsia" w:hAnsiTheme="minorHAnsi"/>
                <w:b w:val="0"/>
                <w:bCs w:val="0"/>
                <w:sz w:val="28"/>
                <w:szCs w:val="28"/>
                <w:lang w:eastAsia="es-DO"/>
              </w:rPr>
              <w:tab/>
            </w:r>
            <w:r w:rsidR="00A93974" w:rsidRPr="007568A0">
              <w:rPr>
                <w:rStyle w:val="Hipervnculo"/>
                <w:sz w:val="22"/>
                <w:szCs w:val="24"/>
              </w:rPr>
              <w:t xml:space="preserve">DE LA INSTITUCIÓN Y </w:t>
            </w:r>
            <w:r w:rsidR="006A7914" w:rsidRPr="007568A0">
              <w:rPr>
                <w:rStyle w:val="Hipervnculo"/>
                <w:sz w:val="22"/>
                <w:szCs w:val="24"/>
              </w:rPr>
              <w:t xml:space="preserve">LA </w:t>
            </w:r>
            <w:r w:rsidR="00A93974" w:rsidRPr="007568A0">
              <w:rPr>
                <w:rStyle w:val="Hipervnculo"/>
                <w:sz w:val="22"/>
                <w:szCs w:val="24"/>
              </w:rPr>
              <w:t>CIUDADAN</w:t>
            </w:r>
            <w:r w:rsidR="006A7914" w:rsidRPr="007568A0">
              <w:rPr>
                <w:rStyle w:val="Hipervnculo"/>
                <w:sz w:val="22"/>
                <w:szCs w:val="24"/>
              </w:rPr>
              <w:t>IA</w:t>
            </w:r>
            <w:r w:rsidR="00A93974" w:rsidRPr="007568A0">
              <w:rPr>
                <w:webHidden/>
                <w:sz w:val="22"/>
                <w:szCs w:val="24"/>
              </w:rPr>
              <w:tab/>
            </w:r>
            <w:r w:rsidR="00A93974" w:rsidRPr="007568A0">
              <w:rPr>
                <w:webHidden/>
                <w:sz w:val="22"/>
                <w:szCs w:val="24"/>
              </w:rPr>
              <w:fldChar w:fldCharType="begin"/>
            </w:r>
            <w:r w:rsidR="00A93974" w:rsidRPr="007568A0">
              <w:rPr>
                <w:webHidden/>
                <w:sz w:val="22"/>
                <w:szCs w:val="24"/>
              </w:rPr>
              <w:instrText xml:space="preserve"> PAGEREF _Toc163043780 \h </w:instrText>
            </w:r>
            <w:r w:rsidR="00A93974" w:rsidRPr="007568A0">
              <w:rPr>
                <w:webHidden/>
                <w:sz w:val="22"/>
                <w:szCs w:val="24"/>
              </w:rPr>
            </w:r>
            <w:r w:rsidR="00A93974" w:rsidRPr="007568A0">
              <w:rPr>
                <w:webHidden/>
                <w:sz w:val="22"/>
                <w:szCs w:val="24"/>
              </w:rPr>
              <w:fldChar w:fldCharType="separate"/>
            </w:r>
            <w:r w:rsidR="002D33A7">
              <w:rPr>
                <w:webHidden/>
                <w:sz w:val="22"/>
                <w:szCs w:val="24"/>
              </w:rPr>
              <w:t>18</w:t>
            </w:r>
            <w:r w:rsidR="00A93974" w:rsidRPr="007568A0">
              <w:rPr>
                <w:webHidden/>
                <w:sz w:val="22"/>
                <w:szCs w:val="24"/>
              </w:rPr>
              <w:fldChar w:fldCharType="end"/>
            </w:r>
          </w:hyperlink>
        </w:p>
        <w:p w14:paraId="6538DD85" w14:textId="2642DD31" w:rsidR="00A93974" w:rsidRPr="007568A0" w:rsidRDefault="00CD099E" w:rsidP="002545A0">
          <w:pPr>
            <w:pStyle w:val="TDC3"/>
            <w:rPr>
              <w:rFonts w:asciiTheme="minorHAnsi" w:eastAsiaTheme="minorEastAsia" w:hAnsiTheme="minorHAnsi"/>
              <w:noProof/>
              <w:sz w:val="28"/>
              <w:szCs w:val="28"/>
              <w:lang w:eastAsia="es-DO"/>
            </w:rPr>
          </w:pPr>
          <w:hyperlink w:anchor="_Toc163043781" w:history="1">
            <w:r w:rsidR="00A93974" w:rsidRPr="007568A0">
              <w:rPr>
                <w:rStyle w:val="Hipervnculo"/>
                <w:noProof/>
                <w:sz w:val="22"/>
                <w:szCs w:val="24"/>
              </w:rPr>
              <w:t>a)</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Igualdad de trato</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_Toc163043781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19</w:t>
            </w:r>
            <w:r w:rsidR="00A93974" w:rsidRPr="007568A0">
              <w:rPr>
                <w:noProof/>
                <w:webHidden/>
                <w:sz w:val="22"/>
                <w:szCs w:val="24"/>
              </w:rPr>
              <w:fldChar w:fldCharType="end"/>
            </w:r>
          </w:hyperlink>
        </w:p>
        <w:p w14:paraId="51971799" w14:textId="382AFCA0" w:rsidR="00A93974" w:rsidRPr="007568A0" w:rsidRDefault="00CD099E" w:rsidP="002545A0">
          <w:pPr>
            <w:pStyle w:val="TDC3"/>
            <w:rPr>
              <w:rFonts w:asciiTheme="minorHAnsi" w:eastAsiaTheme="minorEastAsia" w:hAnsiTheme="minorHAnsi"/>
              <w:noProof/>
              <w:sz w:val="28"/>
              <w:szCs w:val="28"/>
              <w:lang w:eastAsia="es-DO"/>
            </w:rPr>
          </w:pPr>
          <w:hyperlink w:anchor="_Toc163043782" w:history="1">
            <w:r w:rsidR="00A93974" w:rsidRPr="007568A0">
              <w:rPr>
                <w:rStyle w:val="Hipervnculo"/>
                <w:noProof/>
                <w:sz w:val="22"/>
                <w:szCs w:val="24"/>
              </w:rPr>
              <w:t>b)</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Prescindencia política</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_Toc163043782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19</w:t>
            </w:r>
            <w:r w:rsidR="00A93974" w:rsidRPr="007568A0">
              <w:rPr>
                <w:noProof/>
                <w:webHidden/>
                <w:sz w:val="22"/>
                <w:szCs w:val="24"/>
              </w:rPr>
              <w:fldChar w:fldCharType="end"/>
            </w:r>
          </w:hyperlink>
        </w:p>
        <w:p w14:paraId="2C713215" w14:textId="48E41613" w:rsidR="00A93974" w:rsidRPr="007568A0" w:rsidRDefault="00CD099E" w:rsidP="002545A0">
          <w:pPr>
            <w:pStyle w:val="TDC3"/>
            <w:rPr>
              <w:rFonts w:asciiTheme="minorHAnsi" w:eastAsiaTheme="minorEastAsia" w:hAnsiTheme="minorHAnsi"/>
              <w:noProof/>
              <w:sz w:val="28"/>
              <w:szCs w:val="28"/>
              <w:lang w:eastAsia="es-DO"/>
            </w:rPr>
          </w:pPr>
          <w:hyperlink w:anchor="_Toc163043783" w:history="1">
            <w:r w:rsidR="00A93974" w:rsidRPr="007568A0">
              <w:rPr>
                <w:rStyle w:val="Hipervnculo"/>
                <w:noProof/>
                <w:sz w:val="22"/>
                <w:szCs w:val="24"/>
              </w:rPr>
              <w:t>c)</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Gestión del conflicto de interés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_Toc163043783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20</w:t>
            </w:r>
            <w:r w:rsidR="00A93974" w:rsidRPr="007568A0">
              <w:rPr>
                <w:noProof/>
                <w:webHidden/>
                <w:sz w:val="22"/>
                <w:szCs w:val="24"/>
              </w:rPr>
              <w:fldChar w:fldCharType="end"/>
            </w:r>
          </w:hyperlink>
        </w:p>
        <w:p w14:paraId="0D9B1FE1" w14:textId="4DECB713" w:rsidR="00A93974" w:rsidRPr="007568A0" w:rsidRDefault="00CD099E" w:rsidP="002545A0">
          <w:pPr>
            <w:pStyle w:val="TDC3"/>
            <w:rPr>
              <w:rFonts w:asciiTheme="minorHAnsi" w:eastAsiaTheme="minorEastAsia" w:hAnsiTheme="minorHAnsi"/>
              <w:noProof/>
              <w:sz w:val="28"/>
              <w:szCs w:val="28"/>
              <w:lang w:eastAsia="es-DO"/>
            </w:rPr>
          </w:pPr>
          <w:hyperlink w:anchor="_Toc163043784" w:history="1">
            <w:r w:rsidR="00A93974" w:rsidRPr="007568A0">
              <w:rPr>
                <w:rStyle w:val="Hipervnculo"/>
                <w:noProof/>
                <w:sz w:val="22"/>
                <w:szCs w:val="24"/>
              </w:rPr>
              <w:t>d)</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Transparencia y acceso a la información</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_Toc163043784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20</w:t>
            </w:r>
            <w:r w:rsidR="00A93974" w:rsidRPr="007568A0">
              <w:rPr>
                <w:noProof/>
                <w:webHidden/>
                <w:sz w:val="22"/>
                <w:szCs w:val="24"/>
              </w:rPr>
              <w:fldChar w:fldCharType="end"/>
            </w:r>
          </w:hyperlink>
        </w:p>
        <w:p w14:paraId="1322C2D3" w14:textId="3F28A4BB" w:rsidR="00A93974" w:rsidRPr="007568A0" w:rsidRDefault="00CD099E" w:rsidP="002545A0">
          <w:pPr>
            <w:pStyle w:val="TDC3"/>
            <w:rPr>
              <w:rFonts w:asciiTheme="minorHAnsi" w:eastAsiaTheme="minorEastAsia" w:hAnsiTheme="minorHAnsi"/>
              <w:noProof/>
              <w:sz w:val="28"/>
              <w:szCs w:val="28"/>
              <w:lang w:eastAsia="es-DO"/>
            </w:rPr>
          </w:pPr>
          <w:hyperlink w:anchor="_Toc163043785" w:history="1">
            <w:r w:rsidR="00A93974" w:rsidRPr="007568A0">
              <w:rPr>
                <w:rStyle w:val="Hipervnculo"/>
                <w:noProof/>
                <w:sz w:val="22"/>
                <w:szCs w:val="24"/>
              </w:rPr>
              <w:t>e)</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Rendición de cuentas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_Toc163043785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21</w:t>
            </w:r>
            <w:r w:rsidR="00A93974" w:rsidRPr="007568A0">
              <w:rPr>
                <w:noProof/>
                <w:webHidden/>
                <w:sz w:val="22"/>
                <w:szCs w:val="24"/>
              </w:rPr>
              <w:fldChar w:fldCharType="end"/>
            </w:r>
          </w:hyperlink>
        </w:p>
        <w:p w14:paraId="3798C217" w14:textId="7D3A0EAF" w:rsidR="00A93974" w:rsidRPr="007568A0" w:rsidRDefault="00CD099E">
          <w:pPr>
            <w:pStyle w:val="TDC2"/>
            <w:rPr>
              <w:rFonts w:asciiTheme="minorHAnsi" w:eastAsiaTheme="minorEastAsia" w:hAnsiTheme="minorHAnsi"/>
              <w:b w:val="0"/>
              <w:bCs w:val="0"/>
              <w:sz w:val="28"/>
              <w:szCs w:val="28"/>
              <w:lang w:eastAsia="es-DO"/>
            </w:rPr>
          </w:pPr>
          <w:hyperlink w:anchor="_Toc163043786" w:history="1">
            <w:r w:rsidR="00A93974" w:rsidRPr="007568A0">
              <w:rPr>
                <w:rStyle w:val="Hipervnculo"/>
                <w:sz w:val="22"/>
                <w:szCs w:val="24"/>
              </w:rPr>
              <w:t>D.</w:t>
            </w:r>
            <w:r w:rsidR="00A93974" w:rsidRPr="007568A0">
              <w:rPr>
                <w:rFonts w:asciiTheme="minorHAnsi" w:eastAsiaTheme="minorEastAsia" w:hAnsiTheme="minorHAnsi"/>
                <w:b w:val="0"/>
                <w:bCs w:val="0"/>
                <w:sz w:val="28"/>
                <w:szCs w:val="28"/>
                <w:lang w:eastAsia="es-DO"/>
              </w:rPr>
              <w:tab/>
            </w:r>
            <w:r w:rsidR="00A93974" w:rsidRPr="007568A0">
              <w:rPr>
                <w:rStyle w:val="Hipervnculo"/>
                <w:sz w:val="22"/>
                <w:szCs w:val="24"/>
              </w:rPr>
              <w:t>DE LA INSTITUCIÓN Y LOS PROVEEDORES</w:t>
            </w:r>
            <w:r w:rsidR="00A93974" w:rsidRPr="007568A0">
              <w:rPr>
                <w:webHidden/>
                <w:sz w:val="22"/>
                <w:szCs w:val="24"/>
              </w:rPr>
              <w:tab/>
            </w:r>
            <w:r w:rsidR="00A93974" w:rsidRPr="007568A0">
              <w:rPr>
                <w:webHidden/>
                <w:sz w:val="22"/>
                <w:szCs w:val="24"/>
              </w:rPr>
              <w:fldChar w:fldCharType="begin"/>
            </w:r>
            <w:r w:rsidR="00A93974" w:rsidRPr="007568A0">
              <w:rPr>
                <w:webHidden/>
                <w:sz w:val="22"/>
                <w:szCs w:val="24"/>
              </w:rPr>
              <w:instrText xml:space="preserve"> PAGEREF _Toc163043786 \h </w:instrText>
            </w:r>
            <w:r w:rsidR="00A93974" w:rsidRPr="007568A0">
              <w:rPr>
                <w:webHidden/>
                <w:sz w:val="22"/>
                <w:szCs w:val="24"/>
              </w:rPr>
            </w:r>
            <w:r w:rsidR="00A93974" w:rsidRPr="007568A0">
              <w:rPr>
                <w:webHidden/>
                <w:sz w:val="22"/>
                <w:szCs w:val="24"/>
              </w:rPr>
              <w:fldChar w:fldCharType="separate"/>
            </w:r>
            <w:r w:rsidR="002D33A7">
              <w:rPr>
                <w:webHidden/>
                <w:sz w:val="22"/>
                <w:szCs w:val="24"/>
              </w:rPr>
              <w:t>22</w:t>
            </w:r>
            <w:r w:rsidR="00A93974" w:rsidRPr="007568A0">
              <w:rPr>
                <w:webHidden/>
                <w:sz w:val="22"/>
                <w:szCs w:val="24"/>
              </w:rPr>
              <w:fldChar w:fldCharType="end"/>
            </w:r>
          </w:hyperlink>
        </w:p>
        <w:p w14:paraId="7A5AB0FD" w14:textId="6DE7BEB9" w:rsidR="00A93974" w:rsidRPr="007568A0" w:rsidRDefault="00CD099E" w:rsidP="002545A0">
          <w:pPr>
            <w:pStyle w:val="TDC3"/>
            <w:rPr>
              <w:rFonts w:asciiTheme="minorHAnsi" w:eastAsiaTheme="minorEastAsia" w:hAnsiTheme="minorHAnsi"/>
              <w:noProof/>
              <w:sz w:val="28"/>
              <w:szCs w:val="28"/>
              <w:lang w:eastAsia="es-DO"/>
            </w:rPr>
          </w:pPr>
          <w:hyperlink w:anchor="_Toc163043787" w:history="1">
            <w:r w:rsidR="00A93974" w:rsidRPr="007568A0">
              <w:rPr>
                <w:rStyle w:val="Hipervnculo"/>
                <w:noProof/>
                <w:sz w:val="22"/>
                <w:szCs w:val="24"/>
              </w:rPr>
              <w:t>a)</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Rechazo al favoritismo y respeto irrestricto a las normas del Mercado Público y del  Sistema Nacional Contrataciones Públicas.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_Toc163043787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23</w:t>
            </w:r>
            <w:r w:rsidR="00A93974" w:rsidRPr="007568A0">
              <w:rPr>
                <w:noProof/>
                <w:webHidden/>
                <w:sz w:val="22"/>
                <w:szCs w:val="24"/>
              </w:rPr>
              <w:fldChar w:fldCharType="end"/>
            </w:r>
          </w:hyperlink>
        </w:p>
        <w:p w14:paraId="0444C270" w14:textId="287292A6" w:rsidR="00A93974" w:rsidRPr="007568A0" w:rsidRDefault="00CD099E" w:rsidP="002545A0">
          <w:pPr>
            <w:pStyle w:val="TDC3"/>
            <w:rPr>
              <w:rFonts w:asciiTheme="minorHAnsi" w:eastAsiaTheme="minorEastAsia" w:hAnsiTheme="minorHAnsi"/>
              <w:noProof/>
              <w:sz w:val="28"/>
              <w:szCs w:val="28"/>
              <w:lang w:eastAsia="es-DO"/>
            </w:rPr>
          </w:pPr>
          <w:hyperlink w:anchor="_Toc163043788" w:history="1">
            <w:r w:rsidR="00A93974" w:rsidRPr="007568A0">
              <w:rPr>
                <w:rStyle w:val="Hipervnculo"/>
                <w:noProof/>
                <w:sz w:val="22"/>
                <w:szCs w:val="24"/>
              </w:rPr>
              <w:t>b)</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Igual acceso a oportunidades.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_Toc163043788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23</w:t>
            </w:r>
            <w:r w:rsidR="00A93974" w:rsidRPr="007568A0">
              <w:rPr>
                <w:noProof/>
                <w:webHidden/>
                <w:sz w:val="22"/>
                <w:szCs w:val="24"/>
              </w:rPr>
              <w:fldChar w:fldCharType="end"/>
            </w:r>
          </w:hyperlink>
        </w:p>
        <w:p w14:paraId="5CE40526" w14:textId="55B1A1AA" w:rsidR="00A93974" w:rsidRPr="007568A0" w:rsidRDefault="00CD099E" w:rsidP="002545A0">
          <w:pPr>
            <w:pStyle w:val="TDC3"/>
            <w:rPr>
              <w:rFonts w:asciiTheme="minorHAnsi" w:eastAsiaTheme="minorEastAsia" w:hAnsiTheme="minorHAnsi"/>
              <w:noProof/>
              <w:sz w:val="28"/>
              <w:szCs w:val="28"/>
              <w:lang w:eastAsia="es-DO"/>
            </w:rPr>
          </w:pPr>
          <w:hyperlink w:anchor="_Toc163043789" w:history="1">
            <w:r w:rsidR="00A93974" w:rsidRPr="007568A0">
              <w:rPr>
                <w:rStyle w:val="Hipervnculo"/>
                <w:noProof/>
                <w:sz w:val="22"/>
                <w:szCs w:val="24"/>
              </w:rPr>
              <w:t>c)</w:t>
            </w:r>
            <w:r w:rsidR="00A93974" w:rsidRPr="007568A0">
              <w:rPr>
                <w:rFonts w:asciiTheme="minorHAnsi" w:eastAsiaTheme="minorEastAsia" w:hAnsiTheme="minorHAnsi"/>
                <w:noProof/>
                <w:sz w:val="28"/>
                <w:szCs w:val="28"/>
                <w:lang w:eastAsia="es-DO"/>
              </w:rPr>
              <w:tab/>
            </w:r>
            <w:r w:rsidR="00A93974" w:rsidRPr="007568A0">
              <w:rPr>
                <w:rStyle w:val="Hipervnculo"/>
                <w:noProof/>
                <w:sz w:val="22"/>
                <w:szCs w:val="24"/>
              </w:rPr>
              <w:t>Principio de no recepción de regalos y beneficios</w:t>
            </w:r>
            <w:r w:rsidR="00A93974" w:rsidRPr="007568A0">
              <w:rPr>
                <w:noProof/>
                <w:webHidden/>
                <w:sz w:val="22"/>
                <w:szCs w:val="24"/>
              </w:rPr>
              <w:tab/>
            </w:r>
            <w:r w:rsidR="00A93974" w:rsidRPr="007568A0">
              <w:rPr>
                <w:noProof/>
                <w:webHidden/>
                <w:sz w:val="22"/>
                <w:szCs w:val="24"/>
              </w:rPr>
              <w:fldChar w:fldCharType="begin"/>
            </w:r>
            <w:r w:rsidR="00A93974" w:rsidRPr="007568A0">
              <w:rPr>
                <w:noProof/>
                <w:webHidden/>
                <w:sz w:val="22"/>
                <w:szCs w:val="24"/>
              </w:rPr>
              <w:instrText xml:space="preserve"> PAGEREF _Toc163043789 \h </w:instrText>
            </w:r>
            <w:r w:rsidR="00A93974" w:rsidRPr="007568A0">
              <w:rPr>
                <w:noProof/>
                <w:webHidden/>
                <w:sz w:val="22"/>
                <w:szCs w:val="24"/>
              </w:rPr>
            </w:r>
            <w:r w:rsidR="00A93974" w:rsidRPr="007568A0">
              <w:rPr>
                <w:noProof/>
                <w:webHidden/>
                <w:sz w:val="22"/>
                <w:szCs w:val="24"/>
              </w:rPr>
              <w:fldChar w:fldCharType="separate"/>
            </w:r>
            <w:r w:rsidR="002D33A7">
              <w:rPr>
                <w:noProof/>
                <w:webHidden/>
                <w:sz w:val="22"/>
                <w:szCs w:val="24"/>
              </w:rPr>
              <w:t>24</w:t>
            </w:r>
            <w:r w:rsidR="00A93974" w:rsidRPr="007568A0">
              <w:rPr>
                <w:noProof/>
                <w:webHidden/>
                <w:sz w:val="22"/>
                <w:szCs w:val="24"/>
              </w:rPr>
              <w:fldChar w:fldCharType="end"/>
            </w:r>
          </w:hyperlink>
        </w:p>
        <w:p w14:paraId="32A66111" w14:textId="37F4DE5F" w:rsidR="00A93974" w:rsidRPr="007568A0" w:rsidRDefault="00CD099E">
          <w:pPr>
            <w:pStyle w:val="TDC2"/>
            <w:rPr>
              <w:rFonts w:asciiTheme="minorHAnsi" w:eastAsiaTheme="minorEastAsia" w:hAnsiTheme="minorHAnsi"/>
              <w:b w:val="0"/>
              <w:bCs w:val="0"/>
              <w:sz w:val="28"/>
              <w:szCs w:val="28"/>
              <w:lang w:eastAsia="es-DO"/>
            </w:rPr>
          </w:pPr>
          <w:hyperlink w:anchor="_Toc163043790" w:history="1">
            <w:r w:rsidR="00A93974" w:rsidRPr="007568A0">
              <w:rPr>
                <w:rStyle w:val="Hipervnculo"/>
                <w:sz w:val="22"/>
                <w:szCs w:val="24"/>
              </w:rPr>
              <w:t>E.</w:t>
            </w:r>
            <w:r w:rsidR="00A93974" w:rsidRPr="007568A0">
              <w:rPr>
                <w:rFonts w:asciiTheme="minorHAnsi" w:eastAsiaTheme="minorEastAsia" w:hAnsiTheme="minorHAnsi"/>
                <w:b w:val="0"/>
                <w:bCs w:val="0"/>
                <w:sz w:val="28"/>
                <w:szCs w:val="28"/>
                <w:lang w:eastAsia="es-DO"/>
              </w:rPr>
              <w:tab/>
            </w:r>
            <w:r w:rsidR="00A93974" w:rsidRPr="007568A0">
              <w:rPr>
                <w:rStyle w:val="Hipervnculo"/>
                <w:sz w:val="22"/>
                <w:szCs w:val="24"/>
              </w:rPr>
              <w:t>NORMAS DE CLAUSURA</w:t>
            </w:r>
            <w:r w:rsidR="00A93974" w:rsidRPr="007568A0">
              <w:rPr>
                <w:webHidden/>
                <w:sz w:val="22"/>
                <w:szCs w:val="24"/>
              </w:rPr>
              <w:tab/>
            </w:r>
            <w:r w:rsidR="00A93974" w:rsidRPr="007568A0">
              <w:rPr>
                <w:webHidden/>
                <w:sz w:val="22"/>
                <w:szCs w:val="24"/>
              </w:rPr>
              <w:fldChar w:fldCharType="begin"/>
            </w:r>
            <w:r w:rsidR="00A93974" w:rsidRPr="007568A0">
              <w:rPr>
                <w:webHidden/>
                <w:sz w:val="22"/>
                <w:szCs w:val="24"/>
              </w:rPr>
              <w:instrText xml:space="preserve"> PAGEREF _Toc163043790 \h </w:instrText>
            </w:r>
            <w:r w:rsidR="00A93974" w:rsidRPr="007568A0">
              <w:rPr>
                <w:webHidden/>
                <w:sz w:val="22"/>
                <w:szCs w:val="24"/>
              </w:rPr>
            </w:r>
            <w:r w:rsidR="00A93974" w:rsidRPr="007568A0">
              <w:rPr>
                <w:webHidden/>
                <w:sz w:val="22"/>
                <w:szCs w:val="24"/>
              </w:rPr>
              <w:fldChar w:fldCharType="separate"/>
            </w:r>
            <w:r w:rsidR="002D33A7">
              <w:rPr>
                <w:webHidden/>
                <w:sz w:val="22"/>
                <w:szCs w:val="24"/>
              </w:rPr>
              <w:t>25</w:t>
            </w:r>
            <w:r w:rsidR="00A93974" w:rsidRPr="007568A0">
              <w:rPr>
                <w:webHidden/>
                <w:sz w:val="22"/>
                <w:szCs w:val="24"/>
              </w:rPr>
              <w:fldChar w:fldCharType="end"/>
            </w:r>
          </w:hyperlink>
        </w:p>
        <w:p w14:paraId="33E68FFC" w14:textId="4ED1433C" w:rsidR="00A93974" w:rsidRPr="009121F7" w:rsidRDefault="00CD099E" w:rsidP="002D33A7">
          <w:pPr>
            <w:pStyle w:val="TDC1"/>
            <w:rPr>
              <w:rFonts w:asciiTheme="minorHAnsi" w:eastAsiaTheme="minorEastAsia" w:hAnsiTheme="minorHAnsi"/>
              <w:sz w:val="28"/>
              <w:szCs w:val="28"/>
              <w:lang w:eastAsia="es-DO"/>
            </w:rPr>
          </w:pPr>
          <w:hyperlink w:anchor="_Toc163043791" w:history="1">
            <w:r w:rsidR="00A93974" w:rsidRPr="009121F7">
              <w:rPr>
                <w:rStyle w:val="Hipervnculo"/>
              </w:rPr>
              <w:t>8.</w:t>
            </w:r>
            <w:r w:rsidR="00A93974" w:rsidRPr="009121F7">
              <w:rPr>
                <w:rFonts w:asciiTheme="minorHAnsi" w:eastAsiaTheme="minorEastAsia" w:hAnsiTheme="minorHAnsi"/>
                <w:sz w:val="28"/>
                <w:szCs w:val="28"/>
                <w:lang w:eastAsia="es-DO"/>
              </w:rPr>
              <w:tab/>
            </w:r>
            <w:r w:rsidR="00A93974" w:rsidRPr="009121F7">
              <w:rPr>
                <w:rStyle w:val="Hipervnculo"/>
              </w:rPr>
              <w:t>MECANISMO DE CONSULTAS</w:t>
            </w:r>
            <w:r w:rsidR="00A93974" w:rsidRPr="009121F7">
              <w:rPr>
                <w:webHidden/>
              </w:rPr>
              <w:tab/>
            </w:r>
            <w:r w:rsidR="00A93974" w:rsidRPr="009121F7">
              <w:rPr>
                <w:webHidden/>
              </w:rPr>
              <w:fldChar w:fldCharType="begin"/>
            </w:r>
            <w:r w:rsidR="00A93974" w:rsidRPr="009121F7">
              <w:rPr>
                <w:webHidden/>
              </w:rPr>
              <w:instrText xml:space="preserve"> PAGEREF _Toc163043791 \h </w:instrText>
            </w:r>
            <w:r w:rsidR="00A93974" w:rsidRPr="009121F7">
              <w:rPr>
                <w:webHidden/>
              </w:rPr>
            </w:r>
            <w:r w:rsidR="00A93974" w:rsidRPr="009121F7">
              <w:rPr>
                <w:webHidden/>
              </w:rPr>
              <w:fldChar w:fldCharType="separate"/>
            </w:r>
            <w:r w:rsidR="002D33A7" w:rsidRPr="009121F7">
              <w:rPr>
                <w:webHidden/>
              </w:rPr>
              <w:t>26</w:t>
            </w:r>
            <w:r w:rsidR="00A93974" w:rsidRPr="009121F7">
              <w:rPr>
                <w:webHidden/>
              </w:rPr>
              <w:fldChar w:fldCharType="end"/>
            </w:r>
          </w:hyperlink>
        </w:p>
        <w:p w14:paraId="2F2E82FA" w14:textId="0D61394A" w:rsidR="00A93974" w:rsidRPr="009121F7" w:rsidRDefault="00CD099E" w:rsidP="002D33A7">
          <w:pPr>
            <w:pStyle w:val="TDC1"/>
            <w:rPr>
              <w:rFonts w:asciiTheme="minorHAnsi" w:eastAsiaTheme="minorEastAsia" w:hAnsiTheme="minorHAnsi"/>
              <w:sz w:val="28"/>
              <w:szCs w:val="28"/>
              <w:lang w:eastAsia="es-DO"/>
            </w:rPr>
          </w:pPr>
          <w:hyperlink w:anchor="_Toc163043792" w:history="1">
            <w:r w:rsidR="00A93974" w:rsidRPr="009121F7">
              <w:rPr>
                <w:rStyle w:val="Hipervnculo"/>
              </w:rPr>
              <w:t>9.</w:t>
            </w:r>
            <w:r w:rsidR="00A93974" w:rsidRPr="009121F7">
              <w:rPr>
                <w:rFonts w:asciiTheme="minorHAnsi" w:eastAsiaTheme="minorEastAsia" w:hAnsiTheme="minorHAnsi"/>
                <w:sz w:val="28"/>
                <w:szCs w:val="28"/>
                <w:lang w:eastAsia="es-DO"/>
              </w:rPr>
              <w:tab/>
            </w:r>
            <w:r w:rsidR="00A93974" w:rsidRPr="009121F7">
              <w:rPr>
                <w:rStyle w:val="Hipervnculo"/>
              </w:rPr>
              <w:t>MECANISMOS DE DENUNCIA</w:t>
            </w:r>
            <w:r w:rsidR="00A93974" w:rsidRPr="009121F7">
              <w:rPr>
                <w:webHidden/>
              </w:rPr>
              <w:tab/>
            </w:r>
            <w:r w:rsidR="00A93974" w:rsidRPr="009121F7">
              <w:rPr>
                <w:webHidden/>
              </w:rPr>
              <w:fldChar w:fldCharType="begin"/>
            </w:r>
            <w:r w:rsidR="00A93974" w:rsidRPr="009121F7">
              <w:rPr>
                <w:webHidden/>
              </w:rPr>
              <w:instrText xml:space="preserve"> PAGEREF _Toc163043792 \h </w:instrText>
            </w:r>
            <w:r w:rsidR="00A93974" w:rsidRPr="009121F7">
              <w:rPr>
                <w:webHidden/>
              </w:rPr>
            </w:r>
            <w:r w:rsidR="00A93974" w:rsidRPr="009121F7">
              <w:rPr>
                <w:webHidden/>
              </w:rPr>
              <w:fldChar w:fldCharType="separate"/>
            </w:r>
            <w:r w:rsidR="002D33A7" w:rsidRPr="009121F7">
              <w:rPr>
                <w:webHidden/>
              </w:rPr>
              <w:t>26</w:t>
            </w:r>
            <w:r w:rsidR="00A93974" w:rsidRPr="009121F7">
              <w:rPr>
                <w:webHidden/>
              </w:rPr>
              <w:fldChar w:fldCharType="end"/>
            </w:r>
          </w:hyperlink>
        </w:p>
        <w:p w14:paraId="26636ECA" w14:textId="4814D5E4" w:rsidR="00A93974" w:rsidRPr="009121F7" w:rsidRDefault="00CD099E" w:rsidP="002D33A7">
          <w:pPr>
            <w:pStyle w:val="TDC1"/>
            <w:rPr>
              <w:rFonts w:asciiTheme="minorHAnsi" w:eastAsiaTheme="minorEastAsia" w:hAnsiTheme="minorHAnsi"/>
              <w:sz w:val="28"/>
              <w:szCs w:val="28"/>
              <w:lang w:eastAsia="es-DO"/>
            </w:rPr>
          </w:pPr>
          <w:hyperlink w:anchor="_Toc163043793" w:history="1">
            <w:r w:rsidR="00A93974" w:rsidRPr="009121F7">
              <w:rPr>
                <w:rStyle w:val="Hipervnculo"/>
              </w:rPr>
              <w:t>10.</w:t>
            </w:r>
            <w:r w:rsidR="00592899" w:rsidRPr="009121F7">
              <w:rPr>
                <w:rStyle w:val="Hipervnculo"/>
              </w:rPr>
              <w:t xml:space="preserve"> </w:t>
            </w:r>
            <w:r w:rsidR="00A93974" w:rsidRPr="009121F7">
              <w:rPr>
                <w:rStyle w:val="Hipervnculo"/>
              </w:rPr>
              <w:t>SANCIONES</w:t>
            </w:r>
            <w:r w:rsidR="00A93974" w:rsidRPr="009121F7">
              <w:rPr>
                <w:webHidden/>
              </w:rPr>
              <w:tab/>
            </w:r>
            <w:r w:rsidR="00A93974" w:rsidRPr="009121F7">
              <w:rPr>
                <w:webHidden/>
              </w:rPr>
              <w:fldChar w:fldCharType="begin"/>
            </w:r>
            <w:r w:rsidR="00A93974" w:rsidRPr="009121F7">
              <w:rPr>
                <w:webHidden/>
              </w:rPr>
              <w:instrText xml:space="preserve"> PAGEREF _Toc163043793 \h </w:instrText>
            </w:r>
            <w:r w:rsidR="00A93974" w:rsidRPr="009121F7">
              <w:rPr>
                <w:webHidden/>
              </w:rPr>
            </w:r>
            <w:r w:rsidR="00A93974" w:rsidRPr="009121F7">
              <w:rPr>
                <w:webHidden/>
              </w:rPr>
              <w:fldChar w:fldCharType="separate"/>
            </w:r>
            <w:r w:rsidR="002D33A7" w:rsidRPr="009121F7">
              <w:rPr>
                <w:webHidden/>
              </w:rPr>
              <w:t>26</w:t>
            </w:r>
            <w:r w:rsidR="00A93974" w:rsidRPr="009121F7">
              <w:rPr>
                <w:webHidden/>
              </w:rPr>
              <w:fldChar w:fldCharType="end"/>
            </w:r>
          </w:hyperlink>
        </w:p>
        <w:p w14:paraId="4F9DF72D" w14:textId="5904F316" w:rsidR="00A93974" w:rsidRPr="009121F7" w:rsidRDefault="00CD099E" w:rsidP="002D33A7">
          <w:pPr>
            <w:pStyle w:val="TDC1"/>
            <w:rPr>
              <w:rFonts w:asciiTheme="minorHAnsi" w:eastAsiaTheme="minorEastAsia" w:hAnsiTheme="minorHAnsi"/>
              <w:sz w:val="28"/>
              <w:szCs w:val="28"/>
              <w:lang w:eastAsia="es-DO"/>
            </w:rPr>
          </w:pPr>
          <w:hyperlink w:anchor="_Toc163043794" w:history="1">
            <w:r w:rsidR="00A93974" w:rsidRPr="009121F7">
              <w:rPr>
                <w:rStyle w:val="Hipervnculo"/>
              </w:rPr>
              <w:t>11.</w:t>
            </w:r>
            <w:r w:rsidR="007568A0" w:rsidRPr="009121F7">
              <w:rPr>
                <w:rFonts w:asciiTheme="minorHAnsi" w:eastAsiaTheme="minorEastAsia" w:hAnsiTheme="minorHAnsi"/>
                <w:sz w:val="28"/>
                <w:szCs w:val="28"/>
                <w:lang w:eastAsia="es-DO"/>
              </w:rPr>
              <w:t xml:space="preserve"> </w:t>
            </w:r>
            <w:r w:rsidR="00A93974" w:rsidRPr="009121F7">
              <w:rPr>
                <w:rStyle w:val="Hipervnculo"/>
              </w:rPr>
              <w:t>GOBERNANZA DEL CÓDIGO DE INTEGRIDAD</w:t>
            </w:r>
            <w:r w:rsidR="00A93974" w:rsidRPr="009121F7">
              <w:rPr>
                <w:webHidden/>
              </w:rPr>
              <w:tab/>
            </w:r>
            <w:r w:rsidR="00A93974" w:rsidRPr="009121F7">
              <w:rPr>
                <w:webHidden/>
              </w:rPr>
              <w:fldChar w:fldCharType="begin"/>
            </w:r>
            <w:r w:rsidR="00A93974" w:rsidRPr="009121F7">
              <w:rPr>
                <w:webHidden/>
              </w:rPr>
              <w:instrText xml:space="preserve"> PAGEREF _Toc163043794 \h </w:instrText>
            </w:r>
            <w:r w:rsidR="00A93974" w:rsidRPr="009121F7">
              <w:rPr>
                <w:webHidden/>
              </w:rPr>
            </w:r>
            <w:r w:rsidR="00A93974" w:rsidRPr="009121F7">
              <w:rPr>
                <w:webHidden/>
              </w:rPr>
              <w:fldChar w:fldCharType="separate"/>
            </w:r>
            <w:r w:rsidR="002D33A7" w:rsidRPr="009121F7">
              <w:rPr>
                <w:webHidden/>
              </w:rPr>
              <w:t>27</w:t>
            </w:r>
            <w:r w:rsidR="00A93974" w:rsidRPr="009121F7">
              <w:rPr>
                <w:webHidden/>
              </w:rPr>
              <w:fldChar w:fldCharType="end"/>
            </w:r>
          </w:hyperlink>
        </w:p>
        <w:p w14:paraId="7A20513C" w14:textId="31D45665" w:rsidR="00A93974" w:rsidRPr="009121F7" w:rsidRDefault="00CD099E" w:rsidP="002D33A7">
          <w:pPr>
            <w:pStyle w:val="TDC1"/>
            <w:rPr>
              <w:rFonts w:asciiTheme="minorHAnsi" w:eastAsiaTheme="minorEastAsia" w:hAnsiTheme="minorHAnsi"/>
              <w:sz w:val="28"/>
              <w:szCs w:val="28"/>
              <w:lang w:eastAsia="es-DO"/>
            </w:rPr>
          </w:pPr>
          <w:hyperlink w:anchor="_Toc163043795" w:history="1">
            <w:r w:rsidR="00A93974" w:rsidRPr="009121F7">
              <w:rPr>
                <w:rStyle w:val="Hipervnculo"/>
              </w:rPr>
              <w:t>12.</w:t>
            </w:r>
            <w:r w:rsidR="00DC10E6" w:rsidRPr="009121F7">
              <w:rPr>
                <w:rFonts w:asciiTheme="minorHAnsi" w:eastAsiaTheme="minorEastAsia" w:hAnsiTheme="minorHAnsi"/>
                <w:sz w:val="28"/>
                <w:szCs w:val="28"/>
                <w:lang w:eastAsia="es-DO"/>
              </w:rPr>
              <w:t xml:space="preserve"> </w:t>
            </w:r>
            <w:r w:rsidR="00A93974" w:rsidRPr="009121F7">
              <w:rPr>
                <w:rStyle w:val="Hipervnculo"/>
              </w:rPr>
              <w:t>GLOSARIO DE TÉRMINOS</w:t>
            </w:r>
            <w:r w:rsidR="00A93974" w:rsidRPr="009121F7">
              <w:rPr>
                <w:webHidden/>
              </w:rPr>
              <w:tab/>
            </w:r>
            <w:r w:rsidR="00A93974" w:rsidRPr="009121F7">
              <w:rPr>
                <w:webHidden/>
              </w:rPr>
              <w:fldChar w:fldCharType="begin"/>
            </w:r>
            <w:r w:rsidR="00A93974" w:rsidRPr="009121F7">
              <w:rPr>
                <w:webHidden/>
              </w:rPr>
              <w:instrText xml:space="preserve"> PAGEREF _Toc163043795 \h </w:instrText>
            </w:r>
            <w:r w:rsidR="00A93974" w:rsidRPr="009121F7">
              <w:rPr>
                <w:webHidden/>
              </w:rPr>
            </w:r>
            <w:r w:rsidR="00A93974" w:rsidRPr="009121F7">
              <w:rPr>
                <w:webHidden/>
              </w:rPr>
              <w:fldChar w:fldCharType="separate"/>
            </w:r>
            <w:r w:rsidR="002D33A7" w:rsidRPr="009121F7">
              <w:rPr>
                <w:webHidden/>
              </w:rPr>
              <w:t>28</w:t>
            </w:r>
            <w:r w:rsidR="00A93974" w:rsidRPr="009121F7">
              <w:rPr>
                <w:webHidden/>
              </w:rPr>
              <w:fldChar w:fldCharType="end"/>
            </w:r>
          </w:hyperlink>
        </w:p>
        <w:p w14:paraId="44D96D79" w14:textId="244EBA1B" w:rsidR="00A93974" w:rsidRPr="009121F7" w:rsidRDefault="00CD099E" w:rsidP="002D33A7">
          <w:pPr>
            <w:pStyle w:val="TDC1"/>
            <w:rPr>
              <w:rFonts w:asciiTheme="minorHAnsi" w:eastAsiaTheme="minorEastAsia" w:hAnsiTheme="minorHAnsi"/>
              <w:sz w:val="28"/>
              <w:szCs w:val="28"/>
              <w:lang w:eastAsia="es-DO"/>
            </w:rPr>
          </w:pPr>
          <w:hyperlink w:anchor="_Toc163043796" w:history="1">
            <w:r w:rsidR="00A93974" w:rsidRPr="009121F7">
              <w:rPr>
                <w:rStyle w:val="Hipervnculo"/>
              </w:rPr>
              <w:t>13.</w:t>
            </w:r>
            <w:r w:rsidR="00DC10E6" w:rsidRPr="009121F7">
              <w:rPr>
                <w:rFonts w:asciiTheme="minorHAnsi" w:eastAsiaTheme="minorEastAsia" w:hAnsiTheme="minorHAnsi"/>
                <w:sz w:val="28"/>
                <w:szCs w:val="28"/>
                <w:lang w:eastAsia="es-DO"/>
              </w:rPr>
              <w:t xml:space="preserve"> </w:t>
            </w:r>
            <w:r w:rsidR="00A93974" w:rsidRPr="009121F7">
              <w:rPr>
                <w:rStyle w:val="Hipervnculo"/>
              </w:rPr>
              <w:t>CERTIFICACIÓN DE CONOCIMIENTO Y COMPROMISO</w:t>
            </w:r>
            <w:r w:rsidR="00A93974" w:rsidRPr="009121F7">
              <w:rPr>
                <w:webHidden/>
              </w:rPr>
              <w:tab/>
            </w:r>
            <w:r w:rsidR="00A93974" w:rsidRPr="009121F7">
              <w:rPr>
                <w:webHidden/>
              </w:rPr>
              <w:fldChar w:fldCharType="begin"/>
            </w:r>
            <w:r w:rsidR="00A93974" w:rsidRPr="009121F7">
              <w:rPr>
                <w:webHidden/>
              </w:rPr>
              <w:instrText xml:space="preserve"> PAGEREF _Toc163043796 \h </w:instrText>
            </w:r>
            <w:r w:rsidR="00A93974" w:rsidRPr="009121F7">
              <w:rPr>
                <w:webHidden/>
              </w:rPr>
            </w:r>
            <w:r w:rsidR="00A93974" w:rsidRPr="009121F7">
              <w:rPr>
                <w:webHidden/>
              </w:rPr>
              <w:fldChar w:fldCharType="separate"/>
            </w:r>
            <w:r w:rsidR="002D33A7" w:rsidRPr="009121F7">
              <w:rPr>
                <w:webHidden/>
              </w:rPr>
              <w:t>30</w:t>
            </w:r>
            <w:r w:rsidR="00A93974" w:rsidRPr="009121F7">
              <w:rPr>
                <w:webHidden/>
              </w:rPr>
              <w:fldChar w:fldCharType="end"/>
            </w:r>
          </w:hyperlink>
        </w:p>
        <w:p w14:paraId="3464699D" w14:textId="64498C67" w:rsidR="00D4493A" w:rsidRPr="009B7EE3" w:rsidRDefault="00D4493A">
          <w:r w:rsidRPr="007568A0">
            <w:rPr>
              <w:b/>
              <w:bCs/>
              <w:sz w:val="22"/>
              <w:szCs w:val="24"/>
              <w:lang w:val="es-ES"/>
            </w:rPr>
            <w:fldChar w:fldCharType="end"/>
          </w:r>
        </w:p>
      </w:sdtContent>
    </w:sdt>
    <w:p w14:paraId="19129883" w14:textId="4195914C" w:rsidR="0016621D" w:rsidRDefault="0016621D">
      <w:pPr>
        <w:spacing w:line="259" w:lineRule="auto"/>
        <w:jc w:val="left"/>
      </w:pPr>
      <w:r>
        <w:br w:type="page"/>
      </w:r>
    </w:p>
    <w:p w14:paraId="6DE794CA" w14:textId="2107A254" w:rsidR="00197E8C" w:rsidRPr="00B67FD8" w:rsidRDefault="00197E8C" w:rsidP="00262602">
      <w:pPr>
        <w:pStyle w:val="Ttulo1"/>
        <w:jc w:val="center"/>
        <w:rPr>
          <w:b/>
          <w:bCs/>
          <w:color w:val="1F3864" w:themeColor="accent1" w:themeShade="80"/>
          <w:szCs w:val="24"/>
          <w:lang w:eastAsia="es-DO"/>
        </w:rPr>
      </w:pPr>
      <w:bookmarkStart w:id="2" w:name="_Toc163043760"/>
      <w:r w:rsidRPr="00B67FD8">
        <w:rPr>
          <w:b/>
          <w:bCs/>
          <w:color w:val="1F3864" w:themeColor="accent1" w:themeShade="80"/>
          <w:szCs w:val="24"/>
          <w:lang w:eastAsia="es-DO"/>
        </w:rPr>
        <w:t>INTRODUCCIÓN</w:t>
      </w:r>
      <w:bookmarkEnd w:id="2"/>
    </w:p>
    <w:p w14:paraId="3E71CFA6" w14:textId="3C12FD47" w:rsidR="001B7112" w:rsidRPr="00EE10D6" w:rsidRDefault="001B7112" w:rsidP="001B7112">
      <w:pPr>
        <w:ind w:left="-5"/>
        <w:rPr>
          <w:sz w:val="22"/>
        </w:rPr>
      </w:pPr>
      <w:r w:rsidRPr="00EE10D6">
        <w:rPr>
          <w:sz w:val="22"/>
        </w:rPr>
        <w:t>La aplicación constante de valores</w:t>
      </w:r>
      <w:r w:rsidR="00A43638" w:rsidRPr="00EE10D6">
        <w:rPr>
          <w:sz w:val="22"/>
        </w:rPr>
        <w:t>,</w:t>
      </w:r>
      <w:r w:rsidRPr="00EE10D6">
        <w:rPr>
          <w:sz w:val="22"/>
        </w:rPr>
        <w:t xml:space="preserve"> principios y normas éticas compartidas para defender y priorizar el interés público sobre los intereses privados</w:t>
      </w:r>
      <w:r w:rsidR="00D2025A" w:rsidRPr="00EE10D6">
        <w:rPr>
          <w:sz w:val="22"/>
        </w:rPr>
        <w:t xml:space="preserve"> </w:t>
      </w:r>
      <w:r w:rsidRPr="00EE10D6">
        <w:rPr>
          <w:i/>
          <w:iCs/>
          <w:sz w:val="22"/>
        </w:rPr>
        <w:t>”agrega que la integridad es“</w:t>
      </w:r>
      <w:r w:rsidR="00D2025A" w:rsidRPr="00EE10D6">
        <w:rPr>
          <w:sz w:val="22"/>
        </w:rPr>
        <w:t xml:space="preserve"> </w:t>
      </w:r>
      <w:r w:rsidRPr="00EE10D6">
        <w:rPr>
          <w:sz w:val="22"/>
        </w:rPr>
        <w:t>uno de los pilares clave de las estructuras políticas, económicas y sociales y, por lo tanto, es esencial para el bienestar económico y social y la prosperidad de las personas las sociedades en su conjunto</w:t>
      </w:r>
      <w:r w:rsidR="005715C5" w:rsidRPr="00EE10D6">
        <w:rPr>
          <w:rStyle w:val="Refdenotaalpie"/>
          <w:sz w:val="22"/>
        </w:rPr>
        <w:footnoteReference w:id="2"/>
      </w:r>
      <w:r w:rsidRPr="00EE10D6">
        <w:rPr>
          <w:sz w:val="22"/>
        </w:rPr>
        <w:t>.</w:t>
      </w:r>
    </w:p>
    <w:p w14:paraId="2F37ED85" w14:textId="280C8076" w:rsidR="001B7112" w:rsidRPr="00EE10D6" w:rsidRDefault="001B7112" w:rsidP="001B7112">
      <w:pPr>
        <w:ind w:left="-5"/>
        <w:rPr>
          <w:sz w:val="22"/>
        </w:rPr>
      </w:pPr>
      <w:r w:rsidRPr="00EE10D6">
        <w:rPr>
          <w:sz w:val="22"/>
        </w:rPr>
        <w:t xml:space="preserve">El concepto de integridad como podemos ver está íntimamente ligado con el de </w:t>
      </w:r>
      <w:r w:rsidRPr="00EE10D6">
        <w:rPr>
          <w:i/>
          <w:iCs/>
          <w:sz w:val="22"/>
        </w:rPr>
        <w:t>“Buen Gobierno”</w:t>
      </w:r>
      <w:r w:rsidRPr="00EE10D6">
        <w:rPr>
          <w:sz w:val="22"/>
        </w:rPr>
        <w:t xml:space="preserve"> que no es otra cosa que la creación de un gobierno eficaz capaz de rendir cuentas a los ciudadanos, apuntando su accionar hacia la consecución de</w:t>
      </w:r>
      <w:r w:rsidR="00A43638" w:rsidRPr="00EE10D6">
        <w:rPr>
          <w:sz w:val="22"/>
        </w:rPr>
        <w:t>l</w:t>
      </w:r>
      <w:r w:rsidRPr="00EE10D6">
        <w:rPr>
          <w:sz w:val="22"/>
        </w:rPr>
        <w:t xml:space="preserve"> bien común.</w:t>
      </w:r>
    </w:p>
    <w:p w14:paraId="0F9FD578" w14:textId="77777777" w:rsidR="001B7112" w:rsidRPr="00EE10D6" w:rsidRDefault="001B7112" w:rsidP="001B7112">
      <w:pPr>
        <w:ind w:left="-5"/>
        <w:rPr>
          <w:sz w:val="22"/>
        </w:rPr>
      </w:pPr>
      <w:r w:rsidRPr="00EE10D6">
        <w:rPr>
          <w:sz w:val="22"/>
        </w:rPr>
        <w:t>El 26 de octubre de 2006 República Dominicana ratificó la Convención de Naciones Unidas contra la Corrupción, convención hoy ratificada por 168 países la cual establece:</w:t>
      </w:r>
    </w:p>
    <w:p w14:paraId="01CD2162" w14:textId="77777777" w:rsidR="001B7112" w:rsidRPr="00EE10D6" w:rsidRDefault="001B7112" w:rsidP="001B7112">
      <w:pPr>
        <w:ind w:left="-5"/>
        <w:rPr>
          <w:sz w:val="22"/>
        </w:rPr>
      </w:pPr>
      <w:r w:rsidRPr="00EE10D6">
        <w:rPr>
          <w:sz w:val="22"/>
        </w:rPr>
        <w:t>“Artículo 5. Políticas y prácticas de prevención de la corrupción.</w:t>
      </w:r>
    </w:p>
    <w:p w14:paraId="35865656" w14:textId="77777777" w:rsidR="001B7112" w:rsidRPr="00EE10D6" w:rsidRDefault="001B7112" w:rsidP="001B7112">
      <w:pPr>
        <w:numPr>
          <w:ilvl w:val="0"/>
          <w:numId w:val="13"/>
        </w:numPr>
        <w:spacing w:after="305" w:line="271" w:lineRule="auto"/>
        <w:ind w:hanging="207"/>
        <w:rPr>
          <w:sz w:val="22"/>
        </w:rPr>
      </w:pPr>
      <w:r w:rsidRPr="00EE10D6">
        <w:rPr>
          <w:sz w:val="22"/>
        </w:rPr>
        <w:t xml:space="preserve">Cada Estado Parte, de conformidad con los principios fundamentales de su ordenamiento jurídico, formulará y aplicará o mantendrá en vigor políticas coordinadas y eficaces contra la corrupción que promuevan la participación de la sociedad y reflejen los principios del imperio de la ley, la debida gestión de los asuntos y los bienes públicos, la integridad, la transparencia y la obligación de rendir cuentas. </w:t>
      </w:r>
    </w:p>
    <w:p w14:paraId="7DAB01C0" w14:textId="77777777" w:rsidR="001B7112" w:rsidRPr="00EE10D6" w:rsidRDefault="001B7112" w:rsidP="001B7112">
      <w:pPr>
        <w:numPr>
          <w:ilvl w:val="0"/>
          <w:numId w:val="13"/>
        </w:numPr>
        <w:spacing w:after="305" w:line="271" w:lineRule="auto"/>
        <w:ind w:hanging="207"/>
        <w:rPr>
          <w:sz w:val="22"/>
        </w:rPr>
      </w:pPr>
      <w:r w:rsidRPr="00EE10D6">
        <w:rPr>
          <w:sz w:val="22"/>
        </w:rPr>
        <w:t xml:space="preserve">Cada Estado Parte procurará establecer y fomentar prácticas eficaces encaminadas a prevenir la corrupción. </w:t>
      </w:r>
    </w:p>
    <w:p w14:paraId="246F11CC" w14:textId="77777777" w:rsidR="001B7112" w:rsidRPr="00EE10D6" w:rsidRDefault="001B7112" w:rsidP="001B7112">
      <w:pPr>
        <w:numPr>
          <w:ilvl w:val="0"/>
          <w:numId w:val="13"/>
        </w:numPr>
        <w:spacing w:after="305" w:line="271" w:lineRule="auto"/>
        <w:ind w:hanging="207"/>
        <w:rPr>
          <w:sz w:val="22"/>
        </w:rPr>
      </w:pPr>
      <w:r w:rsidRPr="00EE10D6">
        <w:rPr>
          <w:sz w:val="22"/>
        </w:rPr>
        <w:t>Cada Estado Parte procurará evaluar periódicamente los instrumentos jurídicos y las medidas administrativas pertinentes a fin de determinar si son adecuados para combatir la corrupción.</w:t>
      </w:r>
    </w:p>
    <w:p w14:paraId="540A7A14" w14:textId="2599ED33" w:rsidR="001B7112" w:rsidRPr="00EE10D6" w:rsidRDefault="001B7112" w:rsidP="001B7112">
      <w:pPr>
        <w:numPr>
          <w:ilvl w:val="0"/>
          <w:numId w:val="13"/>
        </w:numPr>
        <w:spacing w:after="305" w:line="271" w:lineRule="auto"/>
        <w:ind w:hanging="207"/>
        <w:rPr>
          <w:sz w:val="22"/>
        </w:rPr>
      </w:pPr>
      <w:r w:rsidRPr="00EE10D6">
        <w:rPr>
          <w:sz w:val="22"/>
        </w:rPr>
        <w:t>Los Estados Parte, según proceda y de conformidad con los principios fundamentales de su ordenamiento jurídico, colaborarán entre sí y con las organizaciones internacionales y regionales pertinentes en la promoción y formulación de las medidas mencionadas en el presente artículo. Esa colaboración podrá comprender la participación en programas y proyectos internacionales destinados a prevenir la corrupción.</w:t>
      </w:r>
    </w:p>
    <w:p w14:paraId="537ACC86" w14:textId="77777777" w:rsidR="00581AAB" w:rsidRPr="00EE10D6" w:rsidRDefault="00581AAB" w:rsidP="00581AAB">
      <w:p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Artículo 8. Códigos de conducta para funcionarios públicos</w:t>
      </w:r>
    </w:p>
    <w:p w14:paraId="5BAE7D66" w14:textId="77777777" w:rsidR="00581AAB" w:rsidRPr="00EE10D6" w:rsidRDefault="00581AAB" w:rsidP="00581AAB">
      <w:pPr>
        <w:spacing w:after="0"/>
        <w:rPr>
          <w:rFonts w:eastAsia="Times New Roman" w:cs="Times New Roman"/>
          <w:color w:val="000000"/>
          <w:kern w:val="0"/>
          <w:sz w:val="22"/>
          <w:lang w:eastAsia="es-DO"/>
          <w14:ligatures w14:val="none"/>
        </w:rPr>
      </w:pPr>
    </w:p>
    <w:p w14:paraId="51050ABA" w14:textId="0660F5D0" w:rsidR="00581AAB" w:rsidRPr="00EE10D6" w:rsidRDefault="00581AAB" w:rsidP="009A04C6">
      <w:pPr>
        <w:pStyle w:val="Prrafodelista"/>
        <w:numPr>
          <w:ilvl w:val="0"/>
          <w:numId w:val="15"/>
        </w:num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Con objeto de combatir la corrupción, cada Estado Parte, de conformidad con los principios</w:t>
      </w:r>
      <w:r w:rsidR="002F161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fundamentales de su ordenamiento jurídico, promoverá, entre otras cosas, la integridad, la</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honestidad y la responsabilidad entre sus funcionarios públicos.</w:t>
      </w:r>
    </w:p>
    <w:p w14:paraId="15A72664" w14:textId="48EE13AB" w:rsidR="00581AAB" w:rsidRPr="00EE10D6" w:rsidRDefault="00581AAB" w:rsidP="009A04C6">
      <w:pPr>
        <w:pStyle w:val="Prrafodelista"/>
        <w:numPr>
          <w:ilvl w:val="0"/>
          <w:numId w:val="15"/>
        </w:num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En particular, cada Estado Parte procurará aplicar, en sus propios ordenamientos institucionales y</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jurídicos, códigos o normas de conducta para el correcto, honorable y debido cumplimiento de las</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funciones públicas.</w:t>
      </w:r>
    </w:p>
    <w:p w14:paraId="3390167D" w14:textId="6753467F" w:rsidR="00581AAB" w:rsidRPr="00EE10D6" w:rsidRDefault="00581AAB" w:rsidP="009A04C6">
      <w:pPr>
        <w:pStyle w:val="Prrafodelista"/>
        <w:numPr>
          <w:ilvl w:val="0"/>
          <w:numId w:val="15"/>
        </w:num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Con miras a aplicar las disposiciones del presente artículo, cada Estado Parte, cuando proceda y d</w:t>
      </w:r>
      <w:r w:rsidR="009A04C6" w:rsidRPr="00EE10D6">
        <w:rPr>
          <w:rFonts w:eastAsia="Times New Roman" w:cs="Times New Roman"/>
          <w:color w:val="000000"/>
          <w:kern w:val="0"/>
          <w:sz w:val="22"/>
          <w:lang w:eastAsia="es-DO"/>
          <w14:ligatures w14:val="none"/>
        </w:rPr>
        <w:t xml:space="preserve">e </w:t>
      </w:r>
      <w:r w:rsidRPr="00EE10D6">
        <w:rPr>
          <w:rFonts w:eastAsia="Times New Roman" w:cs="Times New Roman"/>
          <w:color w:val="000000"/>
          <w:kern w:val="0"/>
          <w:sz w:val="22"/>
          <w:lang w:eastAsia="es-DO"/>
          <w14:ligatures w14:val="none"/>
        </w:rPr>
        <w:t>conformidad con los principios fundamentales</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de su ordenamiento jurídico, tomará nota de las</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iniciativas pertinentes de las organizaciones regionales, interregionales y multilaterales, tales como</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el Código Internacional de Conducta para los titulares de cargos públicos, que figura en el anexo de</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la resolución 51/59 de la Asamblea General de 12 de diciembre de 1996.</w:t>
      </w:r>
    </w:p>
    <w:p w14:paraId="00FC5D69" w14:textId="3E3C61CA" w:rsidR="00A92A57" w:rsidRPr="00EE10D6" w:rsidRDefault="00581AAB" w:rsidP="009A04C6">
      <w:pPr>
        <w:pStyle w:val="Prrafodelista"/>
        <w:numPr>
          <w:ilvl w:val="0"/>
          <w:numId w:val="15"/>
        </w:num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Cada Estado Parte también considerará, de conformidad con los principios fundamentales de su</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der</w:t>
      </w:r>
      <w:r w:rsidR="009A04C6" w:rsidRPr="00EE10D6">
        <w:rPr>
          <w:rFonts w:eastAsia="Times New Roman" w:cs="Times New Roman"/>
          <w:color w:val="000000"/>
          <w:kern w:val="0"/>
          <w:sz w:val="22"/>
          <w:lang w:eastAsia="es-DO"/>
          <w14:ligatures w14:val="none"/>
        </w:rPr>
        <w:t>e</w:t>
      </w:r>
      <w:r w:rsidRPr="00EE10D6">
        <w:rPr>
          <w:rFonts w:eastAsia="Times New Roman" w:cs="Times New Roman"/>
          <w:color w:val="000000"/>
          <w:kern w:val="0"/>
          <w:sz w:val="22"/>
          <w:lang w:eastAsia="es-DO"/>
          <w14:ligatures w14:val="none"/>
        </w:rPr>
        <w:t>cho interno, la posibilidad de establecer medidas y sistemas para facilitar que los funcionarios</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públicos denuncien todo acto de corrupción a las autoridades competentes cuando tengan</w:t>
      </w:r>
      <w:r w:rsidR="009A04C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conocimiento de ellos en el ejercicio de sus funciones.</w:t>
      </w:r>
      <w:r w:rsidR="009A04C6" w:rsidRPr="00EE10D6">
        <w:rPr>
          <w:rFonts w:eastAsia="Times New Roman" w:cs="Times New Roman"/>
          <w:color w:val="000000"/>
          <w:kern w:val="0"/>
          <w:sz w:val="22"/>
          <w:lang w:eastAsia="es-DO"/>
          <w14:ligatures w14:val="none"/>
        </w:rPr>
        <w:t>”</w:t>
      </w:r>
    </w:p>
    <w:p w14:paraId="08ACB535" w14:textId="77777777" w:rsidR="00FB6447" w:rsidRDefault="00FB6447" w:rsidP="001B7112">
      <w:pPr>
        <w:spacing w:after="289" w:line="265" w:lineRule="auto"/>
        <w:ind w:left="-5"/>
        <w:jc w:val="left"/>
        <w:rPr>
          <w:b/>
          <w:bCs/>
          <w:sz w:val="22"/>
        </w:rPr>
      </w:pPr>
    </w:p>
    <w:p w14:paraId="30FA293C" w14:textId="1D121A25" w:rsidR="001B7112" w:rsidRPr="00EE10D6" w:rsidRDefault="001B7112" w:rsidP="001B7112">
      <w:pPr>
        <w:spacing w:after="289" w:line="265" w:lineRule="auto"/>
        <w:ind w:left="-5"/>
        <w:jc w:val="left"/>
        <w:rPr>
          <w:b/>
          <w:bCs/>
          <w:sz w:val="22"/>
        </w:rPr>
      </w:pPr>
      <w:r w:rsidRPr="00EE10D6">
        <w:rPr>
          <w:b/>
          <w:bCs/>
          <w:sz w:val="22"/>
        </w:rPr>
        <w:t>La Integridad Pública en la Rep</w:t>
      </w:r>
      <w:r w:rsidR="00F84862">
        <w:rPr>
          <w:b/>
          <w:bCs/>
          <w:sz w:val="22"/>
        </w:rPr>
        <w:t>ú</w:t>
      </w:r>
      <w:r w:rsidRPr="00EE10D6">
        <w:rPr>
          <w:b/>
          <w:bCs/>
          <w:sz w:val="22"/>
        </w:rPr>
        <w:t>blica Dominicana.</w:t>
      </w:r>
    </w:p>
    <w:p w14:paraId="6757FCCE" w14:textId="0AB7323B" w:rsidR="001B7112" w:rsidRPr="00EE10D6" w:rsidRDefault="00E55F32" w:rsidP="00E55F32">
      <w:pPr>
        <w:spacing w:after="0" w:line="259" w:lineRule="auto"/>
        <w:rPr>
          <w:sz w:val="22"/>
        </w:rPr>
      </w:pPr>
      <w:r w:rsidRPr="00EE10D6">
        <w:rPr>
          <w:rFonts w:eastAsia="Times New Roman" w:cs="Times New Roman"/>
          <w:color w:val="181717"/>
          <w:sz w:val="22"/>
        </w:rPr>
        <w:t xml:space="preserve">La </w:t>
      </w:r>
      <w:r w:rsidR="001B7112" w:rsidRPr="00EE10D6">
        <w:rPr>
          <w:sz w:val="22"/>
        </w:rPr>
        <w:t>República Dominicana es signataria de la Convención de Naciones Unidas Contra la Corrupción aprobada mediante la resolución 333-06 y de la Convención Interamericana contra la Corrupción aprobada mediante la resolución 498-98.</w:t>
      </w:r>
    </w:p>
    <w:p w14:paraId="35EB1541" w14:textId="77777777" w:rsidR="00563400" w:rsidRPr="00EE10D6" w:rsidRDefault="00563400" w:rsidP="00E55F32">
      <w:pPr>
        <w:ind w:left="-5"/>
        <w:rPr>
          <w:sz w:val="22"/>
        </w:rPr>
      </w:pPr>
    </w:p>
    <w:p w14:paraId="358A560F" w14:textId="0FA13140" w:rsidR="001B7112" w:rsidRPr="00EE10D6" w:rsidRDefault="001B7112" w:rsidP="00E55F32">
      <w:pPr>
        <w:ind w:left="-5"/>
        <w:rPr>
          <w:sz w:val="22"/>
        </w:rPr>
      </w:pPr>
      <w:r w:rsidRPr="00EE10D6">
        <w:rPr>
          <w:sz w:val="22"/>
        </w:rPr>
        <w:t>El artículo 146 de la Constitución de la República Dominicana establece que “se condena toda forma de corrupción en los órganos del Estado” y a mayor abundamiento el artículo 147 señala “los servicios públicos están destinados a satisfacer las necesidades de interés colectivo” y estos deberán “responder a los principios de universalidad, accesibilidad, eficiencia, transparencia, responsabilidad, continuidad, razonabilidad, y equidad tarifaria”.</w:t>
      </w:r>
    </w:p>
    <w:p w14:paraId="01FB2858" w14:textId="4724B818" w:rsidR="001B7112" w:rsidRPr="00EE10D6" w:rsidRDefault="001B7112" w:rsidP="007E0D8E">
      <w:pPr>
        <w:spacing w:after="0" w:line="259" w:lineRule="auto"/>
        <w:rPr>
          <w:sz w:val="22"/>
        </w:rPr>
      </w:pPr>
      <w:r w:rsidRPr="00EE10D6">
        <w:rPr>
          <w:sz w:val="22"/>
        </w:rPr>
        <w:t>A nivel legal, podemos mencionar como relevantes la Ley de Función Pública, No. 41-08, la Ley Orgánica de la Administración Pública, No. 247-12 y a nivel reglamentario, los Decretos Núm. 486-12 y Núm. 143-17, los que han sido profundizados mediante el Decreto Núm. 791-21</w:t>
      </w:r>
      <w:r w:rsidR="00E0668E" w:rsidRPr="00EE10D6">
        <w:rPr>
          <w:sz w:val="22"/>
        </w:rPr>
        <w:t xml:space="preserve">, </w:t>
      </w:r>
      <w:r w:rsidRPr="00EE10D6">
        <w:rPr>
          <w:sz w:val="22"/>
        </w:rPr>
        <w:t>que declaró de alta prioridad nacional el proceso de implementación y elección de las Comisiones de Integridad Gubernamental y Cumplimiento Normativo (CIGCN).</w:t>
      </w:r>
    </w:p>
    <w:p w14:paraId="68215F23" w14:textId="77777777" w:rsidR="000D5D7F" w:rsidRPr="00EE10D6" w:rsidRDefault="000D5D7F" w:rsidP="007E0D8E">
      <w:pPr>
        <w:spacing w:after="0" w:line="259" w:lineRule="auto"/>
        <w:rPr>
          <w:sz w:val="22"/>
        </w:rPr>
      </w:pPr>
    </w:p>
    <w:p w14:paraId="1B476A06" w14:textId="7FB717F3" w:rsidR="001B7112" w:rsidRPr="00EE10D6" w:rsidRDefault="001B7112" w:rsidP="001B7112">
      <w:pPr>
        <w:ind w:left="-5"/>
        <w:rPr>
          <w:sz w:val="22"/>
        </w:rPr>
      </w:pPr>
      <w:r w:rsidRPr="00EE10D6">
        <w:rPr>
          <w:sz w:val="22"/>
        </w:rPr>
        <w:t xml:space="preserve">El Código de Integridad Institucional de la </w:t>
      </w:r>
      <w:r w:rsidR="00C10625" w:rsidRPr="00EE10D6">
        <w:rPr>
          <w:sz w:val="22"/>
        </w:rPr>
        <w:t xml:space="preserve">Dirección General de Contrataciones Públicas (DGCP) </w:t>
      </w:r>
      <w:r w:rsidRPr="00EE10D6">
        <w:rPr>
          <w:sz w:val="22"/>
        </w:rPr>
        <w:t>surge de la necesidad de que esta institución del Estado pueda disponer de un conjunto de normas, principios y valores que sirvan de guía ética y de integridad, en el comportamiento y la conducta de sus servidores en el desempeño de las funciones puestas a su cargo</w:t>
      </w:r>
      <w:r w:rsidR="00BC25B5" w:rsidRPr="00EE10D6">
        <w:rPr>
          <w:sz w:val="22"/>
        </w:rPr>
        <w:t>.</w:t>
      </w:r>
    </w:p>
    <w:p w14:paraId="1DBB288C" w14:textId="457FFD0A" w:rsidR="001B7112" w:rsidRPr="00EE10D6" w:rsidRDefault="00614F48" w:rsidP="001B7112">
      <w:pPr>
        <w:ind w:left="-5"/>
        <w:rPr>
          <w:sz w:val="22"/>
        </w:rPr>
      </w:pPr>
      <w:r w:rsidRPr="00EE10D6">
        <w:rPr>
          <w:sz w:val="22"/>
        </w:rPr>
        <w:t>La DGCP</w:t>
      </w:r>
      <w:r w:rsidR="001B7112" w:rsidRPr="00EE10D6">
        <w:rPr>
          <w:sz w:val="22"/>
        </w:rPr>
        <w:t xml:space="preserve">, en atención al mandato legal contenido en la </w:t>
      </w:r>
      <w:r w:rsidR="000F448E" w:rsidRPr="00EE10D6">
        <w:rPr>
          <w:sz w:val="22"/>
        </w:rPr>
        <w:t xml:space="preserve">Ley </w:t>
      </w:r>
      <w:r w:rsidR="001600EF" w:rsidRPr="00EE10D6">
        <w:rPr>
          <w:sz w:val="22"/>
        </w:rPr>
        <w:t>núm. 340-06 sobre compras y contrataciones</w:t>
      </w:r>
      <w:r w:rsidR="00E37FE4" w:rsidRPr="00EE10D6">
        <w:rPr>
          <w:sz w:val="22"/>
        </w:rPr>
        <w:t xml:space="preserve">, sus modificaciones </w:t>
      </w:r>
      <w:r w:rsidR="001B7112" w:rsidRPr="00EE10D6">
        <w:rPr>
          <w:sz w:val="22"/>
        </w:rPr>
        <w:t>y su Reglamento de Aplicación</w:t>
      </w:r>
      <w:r w:rsidR="00E37FE4" w:rsidRPr="00EE10D6">
        <w:rPr>
          <w:sz w:val="22"/>
        </w:rPr>
        <w:t xml:space="preserve"> núm.</w:t>
      </w:r>
      <w:r w:rsidRPr="00EE10D6">
        <w:rPr>
          <w:sz w:val="22"/>
        </w:rPr>
        <w:t xml:space="preserve"> 416-23</w:t>
      </w:r>
      <w:r w:rsidR="001B7112" w:rsidRPr="00EE10D6">
        <w:rPr>
          <w:sz w:val="22"/>
        </w:rPr>
        <w:t xml:space="preserve">, se obliga a </w:t>
      </w:r>
      <w:r w:rsidR="00F07273" w:rsidRPr="00EE10D6">
        <w:rPr>
          <w:sz w:val="22"/>
        </w:rPr>
        <w:t>dar fiel</w:t>
      </w:r>
      <w:r w:rsidR="001B7112" w:rsidRPr="00EE10D6">
        <w:rPr>
          <w:sz w:val="22"/>
        </w:rPr>
        <w:t xml:space="preserve"> cumplimiento al desarrollo de las funciones que se le atribuyen con el más alto grado de transparencia y moralidad.</w:t>
      </w:r>
    </w:p>
    <w:p w14:paraId="300F4E77" w14:textId="76E292EE" w:rsidR="001B7112" w:rsidRPr="00EE10D6" w:rsidRDefault="001B7112" w:rsidP="001B7112">
      <w:pPr>
        <w:ind w:left="-5"/>
        <w:rPr>
          <w:sz w:val="22"/>
        </w:rPr>
      </w:pPr>
      <w:r w:rsidRPr="00EE10D6">
        <w:rPr>
          <w:sz w:val="22"/>
        </w:rPr>
        <w:t xml:space="preserve">Con estos propósitos, el Código de Integridad Institucional constituye un elemento esencial en la cultura organizacional de la </w:t>
      </w:r>
      <w:r w:rsidR="00AF1747" w:rsidRPr="00EE10D6">
        <w:rPr>
          <w:sz w:val="22"/>
        </w:rPr>
        <w:t>DGCP</w:t>
      </w:r>
      <w:r w:rsidRPr="00EE10D6">
        <w:rPr>
          <w:sz w:val="22"/>
        </w:rPr>
        <w:t>, rigiendo el comportamiento de su personal, evitando las malas prácticas, previniendo y combatiendo la corrupción y fortaleciendo la transparencia y la rendición de cuentas.</w:t>
      </w:r>
    </w:p>
    <w:p w14:paraId="5641E945" w14:textId="1F96CA07" w:rsidR="001B7112" w:rsidRPr="00EE10D6" w:rsidRDefault="001B7112" w:rsidP="001B7112">
      <w:pPr>
        <w:ind w:left="-5"/>
        <w:rPr>
          <w:sz w:val="22"/>
        </w:rPr>
      </w:pPr>
      <w:r w:rsidRPr="00EE10D6">
        <w:rPr>
          <w:sz w:val="22"/>
        </w:rPr>
        <w:t>En este sentido, los servidores públicos de la</w:t>
      </w:r>
      <w:r w:rsidR="0096117D" w:rsidRPr="00EE10D6">
        <w:rPr>
          <w:sz w:val="22"/>
        </w:rPr>
        <w:t xml:space="preserve"> DGCP</w:t>
      </w:r>
      <w:r w:rsidRPr="00EE10D6">
        <w:rPr>
          <w:sz w:val="22"/>
        </w:rPr>
        <w:t>, de manera individual y colectiva, asumen una cultura de servicio a la sociedad al dar cumplimiento a lo establecido en el presente Código, para alcanzar así la excelencia en su desempeño.</w:t>
      </w:r>
    </w:p>
    <w:p w14:paraId="399EE531" w14:textId="5635C1A4" w:rsidR="001B7112" w:rsidRPr="00EE10D6" w:rsidRDefault="001B7112" w:rsidP="0096117D">
      <w:pPr>
        <w:ind w:left="-5"/>
        <w:rPr>
          <w:sz w:val="22"/>
        </w:rPr>
      </w:pPr>
      <w:r w:rsidRPr="00EE10D6">
        <w:rPr>
          <w:sz w:val="22"/>
        </w:rPr>
        <w:t xml:space="preserve">Se espera que el cumplimiento de este Código de Integridad Institucional por los </w:t>
      </w:r>
      <w:r w:rsidR="0096117D" w:rsidRPr="00EE10D6">
        <w:rPr>
          <w:sz w:val="22"/>
        </w:rPr>
        <w:t>colaboradores</w:t>
      </w:r>
      <w:r w:rsidRPr="00EE10D6">
        <w:rPr>
          <w:sz w:val="22"/>
        </w:rPr>
        <w:t xml:space="preserve"> de la </w:t>
      </w:r>
      <w:r w:rsidR="0096117D" w:rsidRPr="00EE10D6">
        <w:rPr>
          <w:sz w:val="22"/>
        </w:rPr>
        <w:t>DGCP</w:t>
      </w:r>
      <w:r w:rsidRPr="00EE10D6">
        <w:rPr>
          <w:sz w:val="22"/>
        </w:rPr>
        <w:t xml:space="preserve">,  </w:t>
      </w:r>
      <w:r w:rsidR="0096117D" w:rsidRPr="00EE10D6">
        <w:rPr>
          <w:sz w:val="22"/>
        </w:rPr>
        <w:t>incida</w:t>
      </w:r>
      <w:r w:rsidRPr="00EE10D6">
        <w:rPr>
          <w:sz w:val="22"/>
        </w:rPr>
        <w:t xml:space="preserve"> significativamente en la eficiencia y eficacia de sus labores, obteniendo como resultado el logro </w:t>
      </w:r>
      <w:r w:rsidR="007E0D8E" w:rsidRPr="00EE10D6">
        <w:rPr>
          <w:sz w:val="22"/>
        </w:rPr>
        <w:t>de los</w:t>
      </w:r>
      <w:r w:rsidRPr="00EE10D6">
        <w:rPr>
          <w:sz w:val="22"/>
        </w:rPr>
        <w:t xml:space="preserve"> objetivos del Estado en favor de la ciudadanía, para mejorar su estado de bienestar y lograr </w:t>
      </w:r>
      <w:r w:rsidR="009D4291" w:rsidRPr="00EE10D6">
        <w:rPr>
          <w:sz w:val="22"/>
        </w:rPr>
        <w:t xml:space="preserve">reducir </w:t>
      </w:r>
      <w:r w:rsidR="000D5D7F" w:rsidRPr="00EE10D6">
        <w:rPr>
          <w:sz w:val="22"/>
        </w:rPr>
        <w:t>la brecha</w:t>
      </w:r>
      <w:r w:rsidRPr="00EE10D6">
        <w:rPr>
          <w:sz w:val="22"/>
        </w:rPr>
        <w:t xml:space="preserve"> de pobreza en el país.</w:t>
      </w:r>
    </w:p>
    <w:p w14:paraId="6843F0A2" w14:textId="354286C2" w:rsidR="00197E8C" w:rsidRPr="0016621D" w:rsidRDefault="00197E8C" w:rsidP="008C256B">
      <w:pPr>
        <w:pStyle w:val="Ttulo1"/>
        <w:numPr>
          <w:ilvl w:val="0"/>
          <w:numId w:val="22"/>
        </w:numPr>
        <w:rPr>
          <w:b/>
          <w:bCs/>
          <w:color w:val="1F3864" w:themeColor="accent1" w:themeShade="80"/>
          <w:szCs w:val="20"/>
        </w:rPr>
      </w:pPr>
      <w:bookmarkStart w:id="3" w:name="_Toc163043761"/>
      <w:r w:rsidRPr="0016621D">
        <w:rPr>
          <w:b/>
          <w:bCs/>
          <w:color w:val="1F3864" w:themeColor="accent1" w:themeShade="80"/>
          <w:szCs w:val="20"/>
        </w:rPr>
        <w:t>CARTA COMPROMISO</w:t>
      </w:r>
      <w:bookmarkEnd w:id="3"/>
      <w:r w:rsidRPr="0016621D">
        <w:rPr>
          <w:b/>
          <w:bCs/>
          <w:color w:val="1F3864" w:themeColor="accent1" w:themeShade="80"/>
          <w:szCs w:val="20"/>
        </w:rPr>
        <w:t xml:space="preserve"> </w:t>
      </w:r>
    </w:p>
    <w:p w14:paraId="7A054054" w14:textId="02A8F8AD" w:rsidR="00C94054" w:rsidRPr="00EE10D6" w:rsidRDefault="000D5D7F" w:rsidP="000D5D7F">
      <w:pPr>
        <w:rPr>
          <w:sz w:val="22"/>
        </w:rPr>
      </w:pPr>
      <w:r w:rsidRPr="00EE10D6">
        <w:rPr>
          <w:sz w:val="22"/>
        </w:rPr>
        <w:t>La Dirección General de Contrataciones Públicas (</w:t>
      </w:r>
      <w:r w:rsidR="00DD4CCB" w:rsidRPr="00EE10D6">
        <w:rPr>
          <w:sz w:val="22"/>
        </w:rPr>
        <w:t xml:space="preserve">en lo adelante, </w:t>
      </w:r>
      <w:r w:rsidRPr="00EE10D6">
        <w:rPr>
          <w:sz w:val="22"/>
        </w:rPr>
        <w:t xml:space="preserve">DGCP), ha </w:t>
      </w:r>
      <w:r w:rsidR="00A43638" w:rsidRPr="00EE10D6">
        <w:rPr>
          <w:sz w:val="22"/>
        </w:rPr>
        <w:t>a</w:t>
      </w:r>
      <w:r w:rsidRPr="00EE10D6">
        <w:rPr>
          <w:sz w:val="22"/>
        </w:rPr>
        <w:t xml:space="preserve">sumido el firme compromiso de implementar el Código de Integridad con la finalidad de que sus </w:t>
      </w:r>
      <w:r w:rsidR="007C23C9" w:rsidRPr="00EE10D6">
        <w:rPr>
          <w:sz w:val="22"/>
        </w:rPr>
        <w:t>colaboradores</w:t>
      </w:r>
      <w:r w:rsidRPr="00EE10D6">
        <w:rPr>
          <w:sz w:val="22"/>
        </w:rPr>
        <w:t xml:space="preserve"> y proveedores realicen sus actividades de conformidad con la letra y el espíritu de la ley. Por ser una institución gubernamental, es importante que tengamos un lenguaje y un conjunto de lineamientos en común para reforzar y defender nuestros valores. Nuestro Código de Integridad servirá para cumplir ese cometido. </w:t>
      </w:r>
    </w:p>
    <w:p w14:paraId="7C70A4B7" w14:textId="77777777" w:rsidR="00F85D94" w:rsidRPr="00EE10D6" w:rsidRDefault="000D5D7F" w:rsidP="000D5D7F">
      <w:pPr>
        <w:rPr>
          <w:sz w:val="22"/>
        </w:rPr>
      </w:pPr>
      <w:r w:rsidRPr="00EE10D6">
        <w:rPr>
          <w:sz w:val="22"/>
        </w:rPr>
        <w:t xml:space="preserve">El Código de Integridad es deontológico, es decir está orientado por el deber y su alcance punitivo es solamente disciplinario, no de justicia, porque su fundamento debe ser prepositivo en cuanto promueve las acciones morales en el ejercicio de las acciones humanas, sean estas de servicio o personales. </w:t>
      </w:r>
    </w:p>
    <w:p w14:paraId="711D79E2" w14:textId="77777777" w:rsidR="002626E0" w:rsidRPr="00EE10D6" w:rsidRDefault="000D5D7F" w:rsidP="000D5D7F">
      <w:pPr>
        <w:rPr>
          <w:sz w:val="22"/>
        </w:rPr>
      </w:pPr>
      <w:r w:rsidRPr="00EE10D6">
        <w:rPr>
          <w:sz w:val="22"/>
        </w:rPr>
        <w:t xml:space="preserve">Las sanciones son disciplinarias porque su principal objetivo es de promoción de valores y normas de comportamiento de la práctica. Quién los vulnere en términos que desborden estos alcances, corrupción por ejemplo cae de inmediato en la jurisdicción de la justicia y a ella le toca aplicar sus métodos y sus castigos. </w:t>
      </w:r>
    </w:p>
    <w:p w14:paraId="4969AAA2" w14:textId="77777777" w:rsidR="002626E0" w:rsidRPr="00EE10D6" w:rsidRDefault="000D5D7F" w:rsidP="000D5D7F">
      <w:pPr>
        <w:rPr>
          <w:sz w:val="22"/>
        </w:rPr>
      </w:pPr>
      <w:r w:rsidRPr="00EE10D6">
        <w:rPr>
          <w:sz w:val="22"/>
        </w:rPr>
        <w:t xml:space="preserve">El Código de Integridad es la piedra angular de nuestro compromiso con la integridad y la transparencia. Aunque se perfeccione periódicamente, el mensaje sigue siendo el mismo. </w:t>
      </w:r>
    </w:p>
    <w:p w14:paraId="0324BA4C" w14:textId="75B49D52" w:rsidR="002626E0" w:rsidRPr="00EE10D6" w:rsidRDefault="000D5D7F" w:rsidP="000D5D7F">
      <w:pPr>
        <w:rPr>
          <w:sz w:val="22"/>
        </w:rPr>
      </w:pPr>
      <w:r w:rsidRPr="00EE10D6">
        <w:rPr>
          <w:sz w:val="22"/>
        </w:rPr>
        <w:t xml:space="preserve">Todos los </w:t>
      </w:r>
      <w:r w:rsidR="003F671E" w:rsidRPr="00EE10D6">
        <w:rPr>
          <w:sz w:val="22"/>
        </w:rPr>
        <w:t xml:space="preserve">colaboradores </w:t>
      </w:r>
      <w:r w:rsidRPr="00EE10D6">
        <w:rPr>
          <w:sz w:val="22"/>
        </w:rPr>
        <w:t xml:space="preserve">de </w:t>
      </w:r>
      <w:r w:rsidR="003F671E" w:rsidRPr="00EE10D6">
        <w:rPr>
          <w:sz w:val="22"/>
        </w:rPr>
        <w:t xml:space="preserve">la </w:t>
      </w:r>
      <w:r w:rsidR="002626E0" w:rsidRPr="00EE10D6">
        <w:rPr>
          <w:sz w:val="22"/>
        </w:rPr>
        <w:t>DGCP</w:t>
      </w:r>
      <w:r w:rsidRPr="00EE10D6">
        <w:rPr>
          <w:sz w:val="22"/>
        </w:rPr>
        <w:t xml:space="preserve"> son responsables no solo con la letra de nuestro código de Integridad, sino también con su espíritu. Los directivos de </w:t>
      </w:r>
      <w:r w:rsidR="002626E0" w:rsidRPr="00EE10D6">
        <w:rPr>
          <w:sz w:val="22"/>
        </w:rPr>
        <w:t>DGCP</w:t>
      </w:r>
      <w:r w:rsidRPr="00EE10D6">
        <w:rPr>
          <w:sz w:val="22"/>
        </w:rPr>
        <w:t xml:space="preserve"> son responsables no solo de sus propias acciones, sino también de fomentar una cultura de cumplimiento de este Código, leyes, normativas y sanciones aplicables, todo esto extensivo al personal que supervisa.</w:t>
      </w:r>
    </w:p>
    <w:p w14:paraId="78B902BA" w14:textId="77777777" w:rsidR="00F16F50" w:rsidRPr="00EE10D6" w:rsidRDefault="000D5D7F" w:rsidP="000D5D7F">
      <w:pPr>
        <w:rPr>
          <w:sz w:val="22"/>
        </w:rPr>
      </w:pPr>
      <w:r w:rsidRPr="00EE10D6">
        <w:rPr>
          <w:sz w:val="22"/>
        </w:rPr>
        <w:t>Depende de cada uno de nosotros, como funcionarios y empleados de</w:t>
      </w:r>
      <w:r w:rsidR="002626E0" w:rsidRPr="00EE10D6">
        <w:rPr>
          <w:sz w:val="22"/>
        </w:rPr>
        <w:t xml:space="preserve"> DGCP</w:t>
      </w:r>
      <w:r w:rsidRPr="00EE10D6">
        <w:rPr>
          <w:sz w:val="22"/>
        </w:rPr>
        <w:t xml:space="preserve">, construir sobre las bases éticas de nuestra institución y continuar mejorando nuestro accionar con los más altos estándares de transparencia, honestidad, e integridad al desempeñar nuestras funciones. </w:t>
      </w:r>
    </w:p>
    <w:p w14:paraId="23F38D03" w14:textId="11E77D27" w:rsidR="000D5D7F" w:rsidRPr="00EE10D6" w:rsidRDefault="000D5D7F" w:rsidP="000D5D7F">
      <w:pPr>
        <w:rPr>
          <w:sz w:val="22"/>
        </w:rPr>
      </w:pPr>
      <w:r w:rsidRPr="00EE10D6">
        <w:rPr>
          <w:sz w:val="22"/>
        </w:rPr>
        <w:t>Este código de Integridad dispone la responsabilidad de su aplicación y actualización a la Comisión de Integridad Gubernamental y Cumplimiento Normativo de la institución, que será a su vez responsable de su socialización.</w:t>
      </w:r>
    </w:p>
    <w:p w14:paraId="14BE36AA" w14:textId="57E442E9" w:rsidR="00504F20" w:rsidRPr="00EE10D6" w:rsidRDefault="00504F20" w:rsidP="000D5D7F">
      <w:pPr>
        <w:rPr>
          <w:sz w:val="22"/>
        </w:rPr>
      </w:pPr>
      <w:r w:rsidRPr="00EE10D6">
        <w:rPr>
          <w:sz w:val="22"/>
        </w:rPr>
        <w:t xml:space="preserve">El aporte de todos y cada uno de nosotros es importante para mantener la reputación de la </w:t>
      </w:r>
      <w:r w:rsidR="00CD3A56" w:rsidRPr="00EE10D6">
        <w:rPr>
          <w:sz w:val="22"/>
        </w:rPr>
        <w:t>DGCP</w:t>
      </w:r>
      <w:r w:rsidRPr="00EE10D6">
        <w:rPr>
          <w:sz w:val="22"/>
        </w:rPr>
        <w:t>, gracias por sus esfuerzos diarios por fomentar y defender lo más altos estándares de calidad y normas éticas. Nosotros desempeñamos un papel crucial en el fomento y el desarrollo de las buenas prácticas en la institución y somos los garantes de mantener nuestra imagen de credibilidad, honestidad y transparencia ante la sociedad, hoy, mañana y siempre.</w:t>
      </w:r>
    </w:p>
    <w:p w14:paraId="1FCD449B" w14:textId="1EE67E36" w:rsidR="00BA7578" w:rsidRPr="00EE10D6" w:rsidRDefault="00BA7578">
      <w:pPr>
        <w:spacing w:line="259" w:lineRule="auto"/>
        <w:jc w:val="left"/>
        <w:rPr>
          <w:b/>
          <w:bCs/>
          <w:sz w:val="22"/>
        </w:rPr>
      </w:pPr>
    </w:p>
    <w:p w14:paraId="1C56EF11" w14:textId="77777777" w:rsidR="00F72DAD" w:rsidRPr="00EE10D6" w:rsidRDefault="00F72DAD">
      <w:pPr>
        <w:spacing w:line="259" w:lineRule="auto"/>
        <w:jc w:val="left"/>
        <w:rPr>
          <w:b/>
          <w:bCs/>
          <w:sz w:val="22"/>
        </w:rPr>
      </w:pPr>
    </w:p>
    <w:p w14:paraId="08280942" w14:textId="77777777" w:rsidR="00371AD0" w:rsidRPr="00EE10D6" w:rsidRDefault="00371AD0" w:rsidP="00371AD0">
      <w:pPr>
        <w:spacing w:after="0" w:line="277" w:lineRule="auto"/>
        <w:ind w:left="2159" w:right="2160"/>
        <w:jc w:val="center"/>
        <w:rPr>
          <w:b/>
          <w:bCs/>
          <w:color w:val="1F3864" w:themeColor="accent1" w:themeShade="80"/>
          <w:sz w:val="22"/>
        </w:rPr>
      </w:pPr>
      <w:r w:rsidRPr="00EE10D6">
        <w:rPr>
          <w:b/>
          <w:bCs/>
          <w:color w:val="1F3864" w:themeColor="accent1" w:themeShade="80"/>
          <w:sz w:val="22"/>
        </w:rPr>
        <w:t xml:space="preserve">CARLOS ERNESTO PIMENTEL FLORENZÁN </w:t>
      </w:r>
    </w:p>
    <w:p w14:paraId="02F7E54C" w14:textId="77777777" w:rsidR="00371AD0" w:rsidRPr="00EE10D6" w:rsidRDefault="00371AD0" w:rsidP="00371AD0">
      <w:pPr>
        <w:spacing w:after="0" w:line="277" w:lineRule="auto"/>
        <w:ind w:left="2159" w:right="2160"/>
        <w:jc w:val="center"/>
        <w:rPr>
          <w:sz w:val="22"/>
        </w:rPr>
      </w:pPr>
      <w:r w:rsidRPr="00EE10D6">
        <w:rPr>
          <w:sz w:val="22"/>
        </w:rPr>
        <w:t>Director General Contrataciones Públicas</w:t>
      </w:r>
    </w:p>
    <w:p w14:paraId="7CC6DD73" w14:textId="77777777" w:rsidR="00EE4999" w:rsidRPr="0016621D" w:rsidRDefault="00EE4999">
      <w:pPr>
        <w:spacing w:line="259" w:lineRule="auto"/>
        <w:jc w:val="left"/>
        <w:rPr>
          <w:b/>
          <w:bCs/>
          <w:szCs w:val="20"/>
        </w:rPr>
      </w:pPr>
    </w:p>
    <w:p w14:paraId="5549D3C3" w14:textId="0A538A22" w:rsidR="002408C1" w:rsidRPr="0016621D" w:rsidRDefault="002408C1">
      <w:pPr>
        <w:spacing w:line="259" w:lineRule="auto"/>
        <w:jc w:val="left"/>
        <w:rPr>
          <w:b/>
          <w:bCs/>
          <w:szCs w:val="20"/>
        </w:rPr>
      </w:pPr>
      <w:r w:rsidRPr="0016621D">
        <w:rPr>
          <w:b/>
          <w:bCs/>
          <w:szCs w:val="20"/>
        </w:rPr>
        <w:br w:type="page"/>
      </w:r>
    </w:p>
    <w:p w14:paraId="11735C62" w14:textId="1807CFE3" w:rsidR="00197E8C" w:rsidRPr="0016621D" w:rsidRDefault="00197E8C" w:rsidP="00D50345">
      <w:pPr>
        <w:pStyle w:val="Ttulo1"/>
        <w:numPr>
          <w:ilvl w:val="0"/>
          <w:numId w:val="22"/>
        </w:numPr>
        <w:ind w:left="0" w:firstLine="0"/>
        <w:rPr>
          <w:b/>
          <w:bCs/>
          <w:color w:val="1F3864" w:themeColor="accent1" w:themeShade="80"/>
          <w:szCs w:val="20"/>
        </w:rPr>
      </w:pPr>
      <w:bookmarkStart w:id="4" w:name="_Toc163043762"/>
      <w:r w:rsidRPr="0016621D">
        <w:rPr>
          <w:b/>
          <w:bCs/>
          <w:color w:val="1F3864" w:themeColor="accent1" w:themeShade="80"/>
          <w:szCs w:val="20"/>
        </w:rPr>
        <w:t>¿QUÉ ES EL CÓDIGO DE INTEGRIDAD?</w:t>
      </w:r>
      <w:bookmarkEnd w:id="4"/>
      <w:r w:rsidRPr="0016621D">
        <w:rPr>
          <w:b/>
          <w:bCs/>
          <w:color w:val="1F3864" w:themeColor="accent1" w:themeShade="80"/>
          <w:szCs w:val="20"/>
        </w:rPr>
        <w:t xml:space="preserve"> </w:t>
      </w:r>
    </w:p>
    <w:p w14:paraId="3772FE11" w14:textId="2581026A" w:rsidR="00822302" w:rsidRPr="00EE10D6" w:rsidRDefault="00822302" w:rsidP="00336F0C">
      <w:pPr>
        <w:spacing w:after="593" w:line="276" w:lineRule="auto"/>
        <w:ind w:left="-5"/>
        <w:rPr>
          <w:sz w:val="22"/>
        </w:rPr>
      </w:pPr>
      <w:r w:rsidRPr="00EE10D6">
        <w:rPr>
          <w:sz w:val="22"/>
        </w:rPr>
        <w:t>Un código de integridad es un documento que formaliza los lineamientos estratégicos de la institución para gestionar la ética en el día a día de ésta, conformado por principios y valores que, en coherencia con las normas que regulan la probidad, integridad y transparencia, debe observar la institución en el ejercicio de su función administrativa. Su objetivo es fijar y promover estándares de conducta para el actuar esperado en los/as servidores públicos, de manera tal que permita alcanzar alto grado de compromiso ético con la institución y sus miembros, así como también con la ciudadanía. El Código de Integridad está dirigido a todos los funcionarios, trabajadores y colaboradores de la institución sin distinción contractual con esta.</w:t>
      </w:r>
    </w:p>
    <w:p w14:paraId="10813A43" w14:textId="77777777" w:rsidR="006A227C" w:rsidRPr="0016621D" w:rsidRDefault="00197E8C" w:rsidP="00D50345">
      <w:pPr>
        <w:pStyle w:val="Ttulo1"/>
        <w:numPr>
          <w:ilvl w:val="0"/>
          <w:numId w:val="22"/>
        </w:numPr>
        <w:ind w:left="0" w:hanging="11"/>
        <w:rPr>
          <w:b/>
          <w:bCs/>
          <w:color w:val="1F3864" w:themeColor="accent1" w:themeShade="80"/>
          <w:szCs w:val="20"/>
        </w:rPr>
      </w:pPr>
      <w:bookmarkStart w:id="5" w:name="_Toc163043763"/>
      <w:r w:rsidRPr="0016621D">
        <w:rPr>
          <w:b/>
          <w:bCs/>
          <w:color w:val="1F3864" w:themeColor="accent1" w:themeShade="80"/>
          <w:szCs w:val="20"/>
        </w:rPr>
        <w:t>PROCESO DE ELABORACIÓN DEL CÓDIGO</w:t>
      </w:r>
      <w:bookmarkEnd w:id="5"/>
      <w:r w:rsidRPr="0016621D">
        <w:rPr>
          <w:b/>
          <w:bCs/>
          <w:color w:val="1F3864" w:themeColor="accent1" w:themeShade="80"/>
          <w:szCs w:val="20"/>
        </w:rPr>
        <w:t xml:space="preserve"> </w:t>
      </w:r>
    </w:p>
    <w:p w14:paraId="72BC73EA" w14:textId="682000F8" w:rsidR="006A227C" w:rsidRPr="00EE10D6" w:rsidRDefault="00466417" w:rsidP="00336F0C">
      <w:pPr>
        <w:spacing w:line="276" w:lineRule="auto"/>
        <w:rPr>
          <w:sz w:val="22"/>
        </w:rPr>
      </w:pPr>
      <w:r w:rsidRPr="00EE10D6">
        <w:rPr>
          <w:sz w:val="22"/>
        </w:rPr>
        <w:t xml:space="preserve">La elaboración y redacción de este documento en primera instancia estuvo bajo la responsabilidad de todos los Miembros de la Comisión de Integridad Gubernamental y Cumplimiento Normativo (CIGCN) de la </w:t>
      </w:r>
      <w:r w:rsidR="00DD4CCB" w:rsidRPr="00EE10D6">
        <w:rPr>
          <w:sz w:val="22"/>
        </w:rPr>
        <w:t>DGCP</w:t>
      </w:r>
      <w:r w:rsidRPr="00EE10D6">
        <w:rPr>
          <w:sz w:val="22"/>
        </w:rPr>
        <w:t>. Para la elaboración de este código utilizamos como herramienta principal el manual de elaboración del Código de Integridad de los Servidores Público</w:t>
      </w:r>
      <w:r w:rsidR="0032049F" w:rsidRPr="00EE10D6">
        <w:rPr>
          <w:sz w:val="22"/>
        </w:rPr>
        <w:t>s</w:t>
      </w:r>
      <w:r w:rsidRPr="00EE10D6">
        <w:rPr>
          <w:sz w:val="22"/>
        </w:rPr>
        <w:t xml:space="preserve">, </w:t>
      </w:r>
      <w:r w:rsidR="0032049F" w:rsidRPr="00EE10D6">
        <w:rPr>
          <w:sz w:val="22"/>
        </w:rPr>
        <w:t>como marco refe</w:t>
      </w:r>
      <w:r w:rsidR="0076775B" w:rsidRPr="00EE10D6">
        <w:rPr>
          <w:sz w:val="22"/>
        </w:rPr>
        <w:t>re</w:t>
      </w:r>
      <w:r w:rsidR="0032049F" w:rsidRPr="00EE10D6">
        <w:rPr>
          <w:sz w:val="22"/>
        </w:rPr>
        <w:t xml:space="preserve">ncial </w:t>
      </w:r>
      <w:r w:rsidRPr="00EE10D6">
        <w:rPr>
          <w:sz w:val="22"/>
        </w:rPr>
        <w:t>el documento del Código de Ética Institucional anterior</w:t>
      </w:r>
      <w:r w:rsidR="00391966" w:rsidRPr="00EE10D6">
        <w:rPr>
          <w:sz w:val="22"/>
        </w:rPr>
        <w:t xml:space="preserve">, </w:t>
      </w:r>
      <w:r w:rsidR="0032049F" w:rsidRPr="00EE10D6">
        <w:rPr>
          <w:sz w:val="22"/>
        </w:rPr>
        <w:t xml:space="preserve">así como </w:t>
      </w:r>
      <w:r w:rsidR="00497471" w:rsidRPr="00EE10D6">
        <w:rPr>
          <w:sz w:val="22"/>
        </w:rPr>
        <w:t xml:space="preserve">los </w:t>
      </w:r>
      <w:r w:rsidR="0076775B" w:rsidRPr="00EE10D6">
        <w:rPr>
          <w:sz w:val="22"/>
        </w:rPr>
        <w:t>Códigos</w:t>
      </w:r>
      <w:r w:rsidR="00497471" w:rsidRPr="00EE10D6">
        <w:rPr>
          <w:sz w:val="22"/>
        </w:rPr>
        <w:t xml:space="preserve"> de Integridad de otras entidades gubernamentales</w:t>
      </w:r>
      <w:r w:rsidRPr="00EE10D6">
        <w:rPr>
          <w:sz w:val="22"/>
        </w:rPr>
        <w:t>, de igual forma nos apoyamos en las Leyes, Reglamentos y Normas Institucionales, como son:</w:t>
      </w:r>
    </w:p>
    <w:p w14:paraId="3D1D4479" w14:textId="608F85C8" w:rsidR="00B83F19" w:rsidRPr="00EE10D6" w:rsidRDefault="00B83F19" w:rsidP="00336F0C">
      <w:pPr>
        <w:pStyle w:val="Prrafodelista"/>
        <w:numPr>
          <w:ilvl w:val="0"/>
          <w:numId w:val="16"/>
        </w:numPr>
        <w:spacing w:line="276" w:lineRule="auto"/>
        <w:rPr>
          <w:sz w:val="22"/>
        </w:rPr>
      </w:pPr>
      <w:r w:rsidRPr="00EE10D6">
        <w:rPr>
          <w:sz w:val="22"/>
        </w:rPr>
        <w:t xml:space="preserve">Ley No. 41-08, Ley de Función Pública. </w:t>
      </w:r>
    </w:p>
    <w:p w14:paraId="76EC18AD" w14:textId="6AD65F92" w:rsidR="00B83F19" w:rsidRPr="00EE10D6" w:rsidRDefault="00B83F19" w:rsidP="00336F0C">
      <w:pPr>
        <w:pStyle w:val="Prrafodelista"/>
        <w:numPr>
          <w:ilvl w:val="0"/>
          <w:numId w:val="16"/>
        </w:numPr>
        <w:spacing w:line="276" w:lineRule="auto"/>
        <w:rPr>
          <w:b/>
          <w:bCs/>
          <w:sz w:val="22"/>
        </w:rPr>
      </w:pPr>
      <w:r w:rsidRPr="00EE10D6">
        <w:rPr>
          <w:sz w:val="22"/>
        </w:rPr>
        <w:t>Ley 107-13, sobre los derechos de las personas en sus relaciones con la Administración.</w:t>
      </w:r>
    </w:p>
    <w:p w14:paraId="45572D7E" w14:textId="41D82745" w:rsidR="002B273D" w:rsidRPr="00EE10D6" w:rsidRDefault="002B273D" w:rsidP="00336F0C">
      <w:pPr>
        <w:pStyle w:val="Prrafodelista"/>
        <w:numPr>
          <w:ilvl w:val="0"/>
          <w:numId w:val="16"/>
        </w:numPr>
        <w:spacing w:line="276" w:lineRule="auto"/>
        <w:rPr>
          <w:b/>
          <w:bCs/>
          <w:sz w:val="22"/>
        </w:rPr>
      </w:pPr>
      <w:r w:rsidRPr="00EE10D6">
        <w:rPr>
          <w:sz w:val="22"/>
        </w:rPr>
        <w:t>Decreto No.791-21 que declara de alta prioridad nacional el proceso de implementación y elección de las CIGCN, en todas las instituciones públicas.</w:t>
      </w:r>
    </w:p>
    <w:p w14:paraId="7731633E" w14:textId="26384AB3" w:rsidR="0076775B" w:rsidRPr="00EE10D6" w:rsidRDefault="0076775B" w:rsidP="00336F0C">
      <w:pPr>
        <w:spacing w:line="276" w:lineRule="auto"/>
        <w:rPr>
          <w:b/>
          <w:bCs/>
          <w:sz w:val="22"/>
        </w:rPr>
      </w:pPr>
      <w:r w:rsidRPr="00EE10D6">
        <w:rPr>
          <w:sz w:val="22"/>
        </w:rPr>
        <w:t>Finalmente, y a partir de la publicación del presente Código de</w:t>
      </w:r>
      <w:r w:rsidR="003B58C1">
        <w:rPr>
          <w:sz w:val="22"/>
        </w:rPr>
        <w:t xml:space="preserve"> Ética e</w:t>
      </w:r>
      <w:r w:rsidRPr="00EE10D6">
        <w:rPr>
          <w:sz w:val="22"/>
        </w:rPr>
        <w:t xml:space="preserve"> Integridad, se continuará con las estrategias de difusión y programas de capacitación sobre el tema, a través de un plan de comunicación efectiva; todo esto contemplado como parte de lo programado en la matriz suministrada por la DIGEIG.</w:t>
      </w:r>
    </w:p>
    <w:p w14:paraId="0282AE5C" w14:textId="77777777" w:rsidR="00C22ED9" w:rsidRPr="0016621D" w:rsidRDefault="00C22ED9" w:rsidP="002B273D">
      <w:pPr>
        <w:rPr>
          <w:b/>
          <w:bCs/>
          <w:szCs w:val="20"/>
        </w:rPr>
      </w:pPr>
    </w:p>
    <w:p w14:paraId="14DBF6B1" w14:textId="594860C8" w:rsidR="00197E8C" w:rsidRPr="0016621D" w:rsidRDefault="00197E8C" w:rsidP="00D50345">
      <w:pPr>
        <w:pStyle w:val="Ttulo1"/>
        <w:numPr>
          <w:ilvl w:val="0"/>
          <w:numId w:val="22"/>
        </w:numPr>
        <w:ind w:left="0" w:firstLine="0"/>
        <w:rPr>
          <w:b/>
          <w:bCs/>
          <w:color w:val="1F3864" w:themeColor="accent1" w:themeShade="80"/>
          <w:szCs w:val="20"/>
        </w:rPr>
      </w:pPr>
      <w:bookmarkStart w:id="6" w:name="_Toc163043764"/>
      <w:r w:rsidRPr="0016621D">
        <w:rPr>
          <w:b/>
          <w:bCs/>
          <w:color w:val="1F3864" w:themeColor="accent1" w:themeShade="80"/>
          <w:szCs w:val="20"/>
        </w:rPr>
        <w:t>DESCRIPCIÓN DE LA INSTITUCIÓN</w:t>
      </w:r>
      <w:bookmarkEnd w:id="6"/>
    </w:p>
    <w:p w14:paraId="512C6F88" w14:textId="24E32D3B" w:rsidR="006A227C" w:rsidRPr="00EE10D6" w:rsidRDefault="00481062" w:rsidP="00992D09">
      <w:pPr>
        <w:spacing w:line="276" w:lineRule="auto"/>
        <w:rPr>
          <w:sz w:val="22"/>
        </w:rPr>
      </w:pPr>
      <w:r w:rsidRPr="00EE10D6">
        <w:rPr>
          <w:sz w:val="22"/>
        </w:rPr>
        <w:t>La Dirección General de Contrataciones Públicas (DGCP)</w:t>
      </w:r>
      <w:r w:rsidR="00F33DFF" w:rsidRPr="00EE10D6">
        <w:rPr>
          <w:sz w:val="22"/>
        </w:rPr>
        <w:t>, es el</w:t>
      </w:r>
      <w:r w:rsidR="00713E71" w:rsidRPr="00EE10D6">
        <w:rPr>
          <w:sz w:val="22"/>
        </w:rPr>
        <w:t xml:space="preserve"> </w:t>
      </w:r>
      <w:r w:rsidR="00F33DFF" w:rsidRPr="00EE10D6">
        <w:rPr>
          <w:sz w:val="22"/>
        </w:rPr>
        <w:t>Órgano Rector del Sistema</w:t>
      </w:r>
      <w:r w:rsidR="004F7953" w:rsidRPr="00EE10D6">
        <w:rPr>
          <w:sz w:val="22"/>
        </w:rPr>
        <w:t xml:space="preserve"> Nacional de</w:t>
      </w:r>
      <w:r w:rsidR="00F33DFF" w:rsidRPr="00EE10D6">
        <w:rPr>
          <w:sz w:val="22"/>
        </w:rPr>
        <w:t xml:space="preserve"> Compras y Contrataciones Públicas de Bienes, Obras y Servicios del Estado Dominicano</w:t>
      </w:r>
      <w:r w:rsidR="00713E71" w:rsidRPr="00EE10D6">
        <w:rPr>
          <w:sz w:val="22"/>
        </w:rPr>
        <w:t xml:space="preserve">, </w:t>
      </w:r>
      <w:r w:rsidRPr="00EE10D6">
        <w:rPr>
          <w:sz w:val="22"/>
        </w:rPr>
        <w:t>es una dependencia del Ministerio de Hacienda</w:t>
      </w:r>
      <w:r w:rsidR="00713E71" w:rsidRPr="00EE10D6">
        <w:rPr>
          <w:sz w:val="22"/>
        </w:rPr>
        <w:t xml:space="preserve"> </w:t>
      </w:r>
      <w:r w:rsidRPr="00EE10D6">
        <w:rPr>
          <w:sz w:val="22"/>
        </w:rPr>
        <w:t>creada por la ley No. 340-06</w:t>
      </w:r>
      <w:r w:rsidR="00D82201">
        <w:rPr>
          <w:sz w:val="22"/>
        </w:rPr>
        <w:t>, sus modificaciones</w:t>
      </w:r>
      <w:r w:rsidRPr="00EE10D6">
        <w:rPr>
          <w:sz w:val="22"/>
        </w:rPr>
        <w:t xml:space="preserve"> y su Reglamento de Aplicación, promulgado mediante Decreto No. </w:t>
      </w:r>
      <w:r w:rsidR="008B210F" w:rsidRPr="00EE10D6">
        <w:rPr>
          <w:sz w:val="22"/>
        </w:rPr>
        <w:t>416-23</w:t>
      </w:r>
      <w:r w:rsidRPr="00EE10D6">
        <w:rPr>
          <w:sz w:val="22"/>
        </w:rPr>
        <w:t>.</w:t>
      </w:r>
    </w:p>
    <w:p w14:paraId="0A78A1F8" w14:textId="77777777" w:rsidR="00406610" w:rsidRPr="00EE10D6" w:rsidRDefault="00406610" w:rsidP="00992D09">
      <w:pPr>
        <w:spacing w:line="276" w:lineRule="auto"/>
        <w:rPr>
          <w:sz w:val="22"/>
        </w:rPr>
      </w:pPr>
      <w:r w:rsidRPr="00EE10D6">
        <w:rPr>
          <w:sz w:val="22"/>
        </w:rPr>
        <w:t xml:space="preserve">Además de las funciones establecidas en la Ley, deberá: </w:t>
      </w:r>
    </w:p>
    <w:p w14:paraId="43AA80C1" w14:textId="5D694825" w:rsidR="00207871" w:rsidRPr="00EE10D6" w:rsidRDefault="00207871" w:rsidP="00992D09">
      <w:pPr>
        <w:numPr>
          <w:ilvl w:val="0"/>
          <w:numId w:val="17"/>
        </w:numPr>
        <w:spacing w:line="276" w:lineRule="auto"/>
        <w:rPr>
          <w:sz w:val="22"/>
        </w:rPr>
      </w:pPr>
      <w:r w:rsidRPr="00EE10D6">
        <w:rPr>
          <w:sz w:val="22"/>
        </w:rPr>
        <w:t xml:space="preserve">Desarrollar y proponer las políticas, principios, normas, procedimientos y demás instrumentos normativos comunes para el adecuado funcionamiento del Sistema de Compras y Contrataciones de bienes, </w:t>
      </w:r>
      <w:r w:rsidR="00F812A9" w:rsidRPr="00EE10D6">
        <w:rPr>
          <w:sz w:val="22"/>
        </w:rPr>
        <w:t>obras y servicios</w:t>
      </w:r>
      <w:r w:rsidRPr="00EE10D6">
        <w:rPr>
          <w:sz w:val="22"/>
        </w:rPr>
        <w:t>, en el Sector Público, de acuerdo a lo establecido en el marco legal que la rige.</w:t>
      </w:r>
    </w:p>
    <w:p w14:paraId="7F1A499F" w14:textId="2B018C15" w:rsidR="00207871" w:rsidRPr="00EE10D6" w:rsidRDefault="00207871" w:rsidP="00992D09">
      <w:pPr>
        <w:numPr>
          <w:ilvl w:val="0"/>
          <w:numId w:val="17"/>
        </w:numPr>
        <w:spacing w:line="276" w:lineRule="auto"/>
        <w:rPr>
          <w:sz w:val="22"/>
        </w:rPr>
      </w:pPr>
      <w:r w:rsidRPr="00EE10D6">
        <w:rPr>
          <w:sz w:val="22"/>
        </w:rPr>
        <w:t xml:space="preserve">Promover el cumplimiento y difusión de las políticas, principios, normas, procedimientos y demás instrumentos normativos comunes del Sistema de Compras y Contrataciones de bienes, </w:t>
      </w:r>
      <w:r w:rsidR="00240B13" w:rsidRPr="00EE10D6">
        <w:rPr>
          <w:sz w:val="22"/>
        </w:rPr>
        <w:t>obras y servicios</w:t>
      </w:r>
      <w:r w:rsidRPr="00EE10D6">
        <w:rPr>
          <w:sz w:val="22"/>
        </w:rPr>
        <w:t>, en el Sector Público, de acuerdo a lo establecido en el marco legal que la rige.</w:t>
      </w:r>
    </w:p>
    <w:p w14:paraId="2E874CFA" w14:textId="77777777" w:rsidR="00207871" w:rsidRPr="00EE10D6" w:rsidRDefault="00207871" w:rsidP="00992D09">
      <w:pPr>
        <w:numPr>
          <w:ilvl w:val="0"/>
          <w:numId w:val="17"/>
        </w:numPr>
        <w:spacing w:line="276" w:lineRule="auto"/>
        <w:rPr>
          <w:sz w:val="22"/>
        </w:rPr>
      </w:pPr>
      <w:r w:rsidRPr="00EE10D6">
        <w:rPr>
          <w:sz w:val="22"/>
        </w:rPr>
        <w:t>Investigar y estudiar en el mercado local e internacional, datos sobre las normas y procedimientos vigentes en materia de compras y contrataciones estatales, que puedan servir para el enriquecimiento y adecuación de las regulaciones del Sistemas de Compras y Contrataciones del Sector Público.</w:t>
      </w:r>
    </w:p>
    <w:p w14:paraId="17A0E22C" w14:textId="77777777" w:rsidR="00207871" w:rsidRPr="00EE10D6" w:rsidRDefault="00207871" w:rsidP="00992D09">
      <w:pPr>
        <w:numPr>
          <w:ilvl w:val="0"/>
          <w:numId w:val="17"/>
        </w:numPr>
        <w:spacing w:line="276" w:lineRule="auto"/>
        <w:rPr>
          <w:sz w:val="22"/>
        </w:rPr>
      </w:pPr>
      <w:r w:rsidRPr="00EE10D6">
        <w:rPr>
          <w:sz w:val="22"/>
        </w:rPr>
        <w:t>Analizar las normativas, manuales e instructivos elaborados por los demás órganos rectores del Sistema Administrativo Financiero del Estado (SIAFE),  a fin de integrar y mantener una armonía con las dictadas por la Dirección General de Contrataciones Públicas.</w:t>
      </w:r>
    </w:p>
    <w:p w14:paraId="1211732D" w14:textId="4105AEE6" w:rsidR="00207871" w:rsidRPr="00EE10D6" w:rsidRDefault="00207871" w:rsidP="00992D09">
      <w:pPr>
        <w:numPr>
          <w:ilvl w:val="0"/>
          <w:numId w:val="17"/>
        </w:numPr>
        <w:spacing w:line="276" w:lineRule="auto"/>
        <w:rPr>
          <w:sz w:val="22"/>
        </w:rPr>
      </w:pPr>
      <w:r w:rsidRPr="00EE10D6">
        <w:rPr>
          <w:sz w:val="22"/>
        </w:rPr>
        <w:t xml:space="preserve">Elaborar y proponer formatos de aplicación general dentro del sistema de compras y contrataciones del Gobierno, a fin de estandarización de </w:t>
      </w:r>
      <w:r w:rsidR="00097DCE" w:rsidRPr="00EE10D6">
        <w:rPr>
          <w:sz w:val="22"/>
        </w:rPr>
        <w:t>estos</w:t>
      </w:r>
      <w:r w:rsidRPr="00EE10D6">
        <w:rPr>
          <w:sz w:val="22"/>
        </w:rPr>
        <w:t>.</w:t>
      </w:r>
    </w:p>
    <w:p w14:paraId="427C39DF" w14:textId="393B56B8" w:rsidR="00207871" w:rsidRPr="00EE10D6" w:rsidRDefault="00207871" w:rsidP="00992D09">
      <w:pPr>
        <w:numPr>
          <w:ilvl w:val="0"/>
          <w:numId w:val="17"/>
        </w:numPr>
        <w:spacing w:line="276" w:lineRule="auto"/>
        <w:rPr>
          <w:sz w:val="22"/>
        </w:rPr>
      </w:pPr>
      <w:r w:rsidRPr="00EE10D6">
        <w:rPr>
          <w:sz w:val="22"/>
        </w:rPr>
        <w:t xml:space="preserve">Definir y establecer los requisitos y procedimientos para las compras de bienes y servicios que pudieran contratarse entre Unidades del Gobierno Central, según el tipo de compras y contrataciones y características de </w:t>
      </w:r>
      <w:r w:rsidR="00A52A7F" w:rsidRPr="00EE10D6">
        <w:rPr>
          <w:sz w:val="22"/>
        </w:rPr>
        <w:t>estas</w:t>
      </w:r>
      <w:r w:rsidRPr="00EE10D6">
        <w:rPr>
          <w:sz w:val="22"/>
        </w:rPr>
        <w:t>.</w:t>
      </w:r>
    </w:p>
    <w:p w14:paraId="24AC9A82" w14:textId="77777777" w:rsidR="00B605B1" w:rsidRPr="00207871" w:rsidRDefault="00B605B1" w:rsidP="00B605B1">
      <w:pPr>
        <w:ind w:left="720"/>
        <w:rPr>
          <w:szCs w:val="20"/>
        </w:rPr>
      </w:pPr>
    </w:p>
    <w:p w14:paraId="5593A3C4" w14:textId="7F95CC66" w:rsidR="00197E8C" w:rsidRPr="0016621D" w:rsidRDefault="00197E8C" w:rsidP="00D50345">
      <w:pPr>
        <w:pStyle w:val="Ttulo1"/>
        <w:numPr>
          <w:ilvl w:val="0"/>
          <w:numId w:val="22"/>
        </w:numPr>
        <w:ind w:left="0" w:firstLine="0"/>
        <w:rPr>
          <w:b/>
          <w:bCs/>
          <w:color w:val="1F3864" w:themeColor="accent1" w:themeShade="80"/>
          <w:szCs w:val="20"/>
        </w:rPr>
      </w:pPr>
      <w:bookmarkStart w:id="7" w:name="_Toc163043765"/>
      <w:r w:rsidRPr="0016621D">
        <w:rPr>
          <w:b/>
          <w:bCs/>
          <w:color w:val="1F3864" w:themeColor="accent1" w:themeShade="80"/>
          <w:szCs w:val="20"/>
        </w:rPr>
        <w:t>FILOSOFÍA INSTITUCIONAL</w:t>
      </w:r>
      <w:bookmarkEnd w:id="7"/>
    </w:p>
    <w:p w14:paraId="0BD278C3" w14:textId="77777777" w:rsidR="00F867FA" w:rsidRPr="00EE10D6" w:rsidRDefault="00FA4053" w:rsidP="00FA4053">
      <w:pPr>
        <w:pStyle w:val="Prrafodelista"/>
        <w:numPr>
          <w:ilvl w:val="0"/>
          <w:numId w:val="10"/>
        </w:numPr>
        <w:rPr>
          <w:b/>
          <w:bCs/>
          <w:color w:val="1F3864" w:themeColor="accent1" w:themeShade="80"/>
          <w:sz w:val="22"/>
        </w:rPr>
      </w:pPr>
      <w:r w:rsidRPr="00EE10D6">
        <w:rPr>
          <w:b/>
          <w:bCs/>
          <w:color w:val="1F3864" w:themeColor="accent1" w:themeShade="80"/>
          <w:sz w:val="22"/>
        </w:rPr>
        <w:t>MISIÓN</w:t>
      </w:r>
    </w:p>
    <w:p w14:paraId="42479B76" w14:textId="709B76AB" w:rsidR="006A227C" w:rsidRPr="00EE10D6" w:rsidRDefault="00F867FA" w:rsidP="00992D09">
      <w:pPr>
        <w:spacing w:line="276" w:lineRule="auto"/>
        <w:rPr>
          <w:sz w:val="22"/>
        </w:rPr>
      </w:pPr>
      <w:r w:rsidRPr="00EE10D6">
        <w:rPr>
          <w:sz w:val="22"/>
        </w:rPr>
        <w:t>Regular y supervi</w:t>
      </w:r>
      <w:r w:rsidR="006C1DD3" w:rsidRPr="00EE10D6">
        <w:rPr>
          <w:sz w:val="22"/>
        </w:rPr>
        <w:t>sar el Sistema Nacional de Compras y Contrataciones Públicas, con un marco legal adecuado, y fomentar el desarrollo de un mer</w:t>
      </w:r>
      <w:r w:rsidR="00894F0F" w:rsidRPr="00EE10D6">
        <w:rPr>
          <w:sz w:val="22"/>
        </w:rPr>
        <w:t xml:space="preserve">cado de compras públicas inclusivas y sostenibles en toda la geografía nacional a través de </w:t>
      </w:r>
      <w:r w:rsidR="00F52C40" w:rsidRPr="00EE10D6">
        <w:rPr>
          <w:sz w:val="22"/>
        </w:rPr>
        <w:t xml:space="preserve">un mecanismo que aseguren la </w:t>
      </w:r>
      <w:r w:rsidR="00425DEF" w:rsidRPr="00EE10D6">
        <w:rPr>
          <w:sz w:val="22"/>
        </w:rPr>
        <w:t>participación</w:t>
      </w:r>
      <w:r w:rsidR="00F52C40" w:rsidRPr="00EE10D6">
        <w:rPr>
          <w:sz w:val="22"/>
        </w:rPr>
        <w:t xml:space="preserve"> equitativa</w:t>
      </w:r>
      <w:r w:rsidR="00425DEF" w:rsidRPr="00EE10D6">
        <w:rPr>
          <w:sz w:val="22"/>
        </w:rPr>
        <w:t xml:space="preserve"> de los sectores productivos, </w:t>
      </w:r>
      <w:r w:rsidR="003C1615" w:rsidRPr="00EE10D6">
        <w:rPr>
          <w:sz w:val="22"/>
        </w:rPr>
        <w:t>especialmente de</w:t>
      </w:r>
      <w:r w:rsidR="00425DEF" w:rsidRPr="00EE10D6">
        <w:rPr>
          <w:sz w:val="22"/>
        </w:rPr>
        <w:t xml:space="preserve"> MiPymes,</w:t>
      </w:r>
      <w:r w:rsidR="00161749" w:rsidRPr="00EE10D6">
        <w:rPr>
          <w:sz w:val="22"/>
        </w:rPr>
        <w:t xml:space="preserve"> mujeres y personas con discapacidad.</w:t>
      </w:r>
      <w:r w:rsidR="00425DEF" w:rsidRPr="00EE10D6">
        <w:rPr>
          <w:sz w:val="22"/>
        </w:rPr>
        <w:t xml:space="preserve"> </w:t>
      </w:r>
    </w:p>
    <w:p w14:paraId="58CCFB86" w14:textId="5EA3EAE8" w:rsidR="00842956" w:rsidRPr="00EE10D6" w:rsidRDefault="00842956" w:rsidP="00FA4053">
      <w:pPr>
        <w:pStyle w:val="Prrafodelista"/>
        <w:numPr>
          <w:ilvl w:val="0"/>
          <w:numId w:val="10"/>
        </w:numPr>
        <w:rPr>
          <w:b/>
          <w:bCs/>
          <w:color w:val="1F3864" w:themeColor="accent1" w:themeShade="80"/>
          <w:sz w:val="22"/>
        </w:rPr>
      </w:pPr>
      <w:r w:rsidRPr="00EE10D6">
        <w:rPr>
          <w:b/>
          <w:bCs/>
          <w:color w:val="1F3864" w:themeColor="accent1" w:themeShade="80"/>
          <w:sz w:val="22"/>
        </w:rPr>
        <w:t xml:space="preserve">VISIÓN </w:t>
      </w:r>
    </w:p>
    <w:p w14:paraId="73309516" w14:textId="3697D9A1" w:rsidR="00C114CD" w:rsidRPr="00EE10D6" w:rsidRDefault="00161749" w:rsidP="00992D09">
      <w:pPr>
        <w:spacing w:line="276" w:lineRule="auto"/>
        <w:rPr>
          <w:sz w:val="22"/>
        </w:rPr>
      </w:pPr>
      <w:r w:rsidRPr="00EE10D6">
        <w:rPr>
          <w:sz w:val="22"/>
        </w:rPr>
        <w:t>Ser una institución de referencia por su alta calidad y excelencia en la administración del S</w:t>
      </w:r>
      <w:r w:rsidR="006F3CC6" w:rsidRPr="00EE10D6">
        <w:rPr>
          <w:sz w:val="22"/>
        </w:rPr>
        <w:t>istema Nacional de Compras y Contrataciones Públicas, apoyando el desarrollo y la producción nacional, y promoviendo la transparencia y la</w:t>
      </w:r>
      <w:r w:rsidR="003C1615" w:rsidRPr="00EE10D6">
        <w:rPr>
          <w:sz w:val="22"/>
        </w:rPr>
        <w:t xml:space="preserve"> equidad. </w:t>
      </w:r>
    </w:p>
    <w:p w14:paraId="2D9AD4F5" w14:textId="32A13178" w:rsidR="007A29B4" w:rsidRPr="00EE10D6" w:rsidRDefault="007A29B4" w:rsidP="008C256B">
      <w:pPr>
        <w:pStyle w:val="Prrafodelista"/>
        <w:numPr>
          <w:ilvl w:val="0"/>
          <w:numId w:val="10"/>
        </w:numPr>
        <w:rPr>
          <w:b/>
          <w:bCs/>
          <w:color w:val="1F3864" w:themeColor="accent1" w:themeShade="80"/>
          <w:sz w:val="22"/>
        </w:rPr>
      </w:pPr>
      <w:r w:rsidRPr="00EE10D6">
        <w:rPr>
          <w:b/>
          <w:bCs/>
          <w:color w:val="1F3864" w:themeColor="accent1" w:themeShade="80"/>
          <w:sz w:val="22"/>
        </w:rPr>
        <w:t>PRODUCTOS Y SERVICIOS</w:t>
      </w:r>
    </w:p>
    <w:p w14:paraId="568C31F3" w14:textId="54EFF7A0" w:rsidR="006D0C2E" w:rsidRPr="00EE10D6" w:rsidRDefault="006D0C2E" w:rsidP="00992D09">
      <w:pPr>
        <w:spacing w:line="276" w:lineRule="auto"/>
        <w:rPr>
          <w:sz w:val="22"/>
        </w:rPr>
      </w:pPr>
      <w:r w:rsidRPr="00EE10D6">
        <w:rPr>
          <w:sz w:val="22"/>
        </w:rPr>
        <w:t>Comprometidos con garantizar la excelencia, transparencia y pluralidad en el Sistema Nacional de Compras y Contrataciones Públicas (SNCCP), desde la Dirección General de Contrataciones Públicas ofrecemos los siguientes servicios:</w:t>
      </w:r>
    </w:p>
    <w:p w14:paraId="1FF568D7" w14:textId="00BE820F" w:rsidR="00D8372E" w:rsidRPr="00EE10D6" w:rsidRDefault="00D8372E" w:rsidP="00992D09">
      <w:pPr>
        <w:pStyle w:val="Prrafodelista"/>
        <w:numPr>
          <w:ilvl w:val="0"/>
          <w:numId w:val="10"/>
        </w:numPr>
        <w:spacing w:line="276" w:lineRule="auto"/>
        <w:rPr>
          <w:sz w:val="22"/>
        </w:rPr>
      </w:pPr>
      <w:r w:rsidRPr="00EE10D6">
        <w:rPr>
          <w:sz w:val="22"/>
        </w:rPr>
        <w:t>Inscripción en el Registro de Proveedores del Estado (RPE)</w:t>
      </w:r>
    </w:p>
    <w:p w14:paraId="12C4FE9A" w14:textId="5D9FCF10" w:rsidR="006D0C2E" w:rsidRPr="00EE10D6" w:rsidRDefault="00D8372E" w:rsidP="00992D09">
      <w:pPr>
        <w:pStyle w:val="Prrafodelista"/>
        <w:numPr>
          <w:ilvl w:val="0"/>
          <w:numId w:val="10"/>
        </w:numPr>
        <w:spacing w:line="276" w:lineRule="auto"/>
        <w:rPr>
          <w:sz w:val="22"/>
        </w:rPr>
      </w:pPr>
      <w:r w:rsidRPr="00EE10D6">
        <w:rPr>
          <w:sz w:val="22"/>
        </w:rPr>
        <w:t>Actualización del Registro de Proveedores del Estado (RPE)</w:t>
      </w:r>
    </w:p>
    <w:p w14:paraId="5E974E9C" w14:textId="6B927295" w:rsidR="00D535E6" w:rsidRPr="00EE10D6" w:rsidRDefault="00D535E6" w:rsidP="00992D09">
      <w:pPr>
        <w:pStyle w:val="Prrafodelista"/>
        <w:numPr>
          <w:ilvl w:val="0"/>
          <w:numId w:val="10"/>
        </w:numPr>
        <w:spacing w:line="276" w:lineRule="auto"/>
        <w:rPr>
          <w:sz w:val="22"/>
        </w:rPr>
      </w:pPr>
      <w:r w:rsidRPr="00EE10D6">
        <w:rPr>
          <w:sz w:val="22"/>
        </w:rPr>
        <w:t>Vinculación de usuario en el Sistema Electrónico de Contrataciones Públicas (Membresía)</w:t>
      </w:r>
    </w:p>
    <w:p w14:paraId="557BAC6C" w14:textId="60D580ED" w:rsidR="00D535E6" w:rsidRPr="00EE10D6" w:rsidRDefault="00D535E6" w:rsidP="00992D09">
      <w:pPr>
        <w:pStyle w:val="Prrafodelista"/>
        <w:numPr>
          <w:ilvl w:val="0"/>
          <w:numId w:val="10"/>
        </w:numPr>
        <w:spacing w:line="276" w:lineRule="auto"/>
        <w:rPr>
          <w:sz w:val="22"/>
        </w:rPr>
      </w:pPr>
      <w:r w:rsidRPr="00EE10D6">
        <w:rPr>
          <w:sz w:val="22"/>
        </w:rPr>
        <w:t>Capacitaciones</w:t>
      </w:r>
      <w:r w:rsidR="00CE4B46" w:rsidRPr="00EE10D6">
        <w:rPr>
          <w:sz w:val="22"/>
        </w:rPr>
        <w:t xml:space="preserve"> del Sistema Nacional de Compras y Contrataciones Públicas</w:t>
      </w:r>
    </w:p>
    <w:p w14:paraId="126539E5" w14:textId="06B31822" w:rsidR="00D535E6" w:rsidRDefault="00D535E6" w:rsidP="00992D09">
      <w:pPr>
        <w:pStyle w:val="Prrafodelista"/>
        <w:numPr>
          <w:ilvl w:val="0"/>
          <w:numId w:val="10"/>
        </w:numPr>
        <w:spacing w:line="276" w:lineRule="auto"/>
        <w:rPr>
          <w:sz w:val="22"/>
        </w:rPr>
      </w:pPr>
      <w:r w:rsidRPr="00EE10D6">
        <w:rPr>
          <w:sz w:val="22"/>
        </w:rPr>
        <w:t xml:space="preserve">Creación de Unidades </w:t>
      </w:r>
      <w:r w:rsidR="00A029B1" w:rsidRPr="00EE10D6">
        <w:rPr>
          <w:sz w:val="22"/>
        </w:rPr>
        <w:t>Operativas</w:t>
      </w:r>
      <w:r w:rsidRPr="00EE10D6">
        <w:rPr>
          <w:sz w:val="22"/>
        </w:rPr>
        <w:t xml:space="preserve"> de </w:t>
      </w:r>
      <w:r w:rsidR="00A029B1" w:rsidRPr="00EE10D6">
        <w:rPr>
          <w:sz w:val="22"/>
        </w:rPr>
        <w:t xml:space="preserve">Compras y Contrataciones </w:t>
      </w:r>
    </w:p>
    <w:p w14:paraId="02D9C966" w14:textId="77777777" w:rsidR="00D50345" w:rsidRPr="00EE10D6" w:rsidRDefault="00D50345" w:rsidP="00D50345">
      <w:pPr>
        <w:pStyle w:val="Prrafodelista"/>
        <w:ind w:left="715"/>
        <w:rPr>
          <w:sz w:val="22"/>
        </w:rPr>
      </w:pPr>
    </w:p>
    <w:p w14:paraId="757B5739" w14:textId="572F4CC0" w:rsidR="00DC4CAF" w:rsidRPr="0016621D" w:rsidRDefault="00DC4CAF" w:rsidP="008C256B">
      <w:pPr>
        <w:pStyle w:val="Ttulo1"/>
        <w:numPr>
          <w:ilvl w:val="0"/>
          <w:numId w:val="22"/>
        </w:numPr>
        <w:rPr>
          <w:b/>
          <w:bCs/>
          <w:color w:val="1F3864" w:themeColor="accent1" w:themeShade="80"/>
          <w:szCs w:val="20"/>
        </w:rPr>
      </w:pPr>
      <w:bookmarkStart w:id="8" w:name="_Toc163043766"/>
      <w:r w:rsidRPr="0016621D">
        <w:rPr>
          <w:b/>
          <w:bCs/>
          <w:color w:val="1F3864" w:themeColor="accent1" w:themeShade="80"/>
          <w:szCs w:val="20"/>
        </w:rPr>
        <w:t>VALORES GUÍA</w:t>
      </w:r>
      <w:bookmarkEnd w:id="8"/>
    </w:p>
    <w:p w14:paraId="573E53AC" w14:textId="77777777" w:rsidR="00DC4CAF" w:rsidRPr="0016621D" w:rsidRDefault="00DC4CAF" w:rsidP="00DC4CAF"/>
    <w:p w14:paraId="68DA5024" w14:textId="6E723CB9" w:rsidR="00C114CD" w:rsidRDefault="00C114CD" w:rsidP="004C78E5">
      <w:pPr>
        <w:pStyle w:val="Ttulo1"/>
        <w:numPr>
          <w:ilvl w:val="1"/>
          <w:numId w:val="22"/>
        </w:numPr>
        <w:ind w:firstLine="131"/>
        <w:rPr>
          <w:b/>
          <w:bCs/>
          <w:color w:val="1F3864" w:themeColor="accent1" w:themeShade="80"/>
          <w:szCs w:val="20"/>
        </w:rPr>
      </w:pPr>
      <w:bookmarkStart w:id="9" w:name="_Toc163043767"/>
      <w:r w:rsidRPr="0016621D">
        <w:rPr>
          <w:b/>
          <w:bCs/>
          <w:color w:val="1F3864" w:themeColor="accent1" w:themeShade="80"/>
          <w:szCs w:val="20"/>
        </w:rPr>
        <w:t>VALORES TRANSVERSALES</w:t>
      </w:r>
      <w:bookmarkEnd w:id="9"/>
      <w:r w:rsidRPr="0016621D">
        <w:rPr>
          <w:b/>
          <w:bCs/>
          <w:color w:val="1F3864" w:themeColor="accent1" w:themeShade="80"/>
          <w:szCs w:val="20"/>
        </w:rPr>
        <w:t xml:space="preserve"> </w:t>
      </w:r>
    </w:p>
    <w:p w14:paraId="37F3F063" w14:textId="07A776A7" w:rsidR="004C78E5" w:rsidRPr="00EE10D6" w:rsidRDefault="004C78E5" w:rsidP="00992D09">
      <w:pPr>
        <w:spacing w:line="276" w:lineRule="auto"/>
        <w:rPr>
          <w:sz w:val="22"/>
          <w:szCs w:val="24"/>
        </w:rPr>
      </w:pPr>
      <w:r w:rsidRPr="00EE10D6">
        <w:rPr>
          <w:b/>
          <w:bCs/>
          <w:sz w:val="22"/>
          <w:szCs w:val="24"/>
        </w:rPr>
        <w:t>Integridad:</w:t>
      </w:r>
      <w:r w:rsidRPr="00EE10D6">
        <w:rPr>
          <w:sz w:val="22"/>
          <w:szCs w:val="24"/>
        </w:rPr>
        <w:t xml:space="preserve"> Se define como honradez, honestidad, respeto por los demás, corrección, responsabilidad, control emocional, respeto por sí mismo, puntualidad, lealtad, pulcritud, disciplina, congruencia y firmeza en las acciones.</w:t>
      </w:r>
    </w:p>
    <w:p w14:paraId="25704495" w14:textId="7A74B12F" w:rsidR="004C78E5" w:rsidRPr="00EE10D6" w:rsidRDefault="004C78E5" w:rsidP="00992D09">
      <w:pPr>
        <w:spacing w:line="276" w:lineRule="auto"/>
        <w:rPr>
          <w:sz w:val="22"/>
          <w:szCs w:val="24"/>
        </w:rPr>
      </w:pPr>
      <w:r w:rsidRPr="00EE10D6">
        <w:rPr>
          <w:b/>
          <w:bCs/>
          <w:sz w:val="22"/>
          <w:szCs w:val="24"/>
        </w:rPr>
        <w:t>Lealtad:</w:t>
      </w:r>
      <w:r w:rsidRPr="00EE10D6">
        <w:rPr>
          <w:sz w:val="22"/>
          <w:szCs w:val="24"/>
        </w:rPr>
        <w:t xml:space="preserve"> Se refiere a la fidelidad o solidaridad de las personas con su país, la entidad a la cual pertenecen y, en especial, al comportamiento apegado al cuerpo de valores de esta.</w:t>
      </w:r>
    </w:p>
    <w:p w14:paraId="2E382FDC" w14:textId="2E6334EF" w:rsidR="004C78E5" w:rsidRPr="00EE10D6" w:rsidRDefault="004C78E5" w:rsidP="00992D09">
      <w:pPr>
        <w:spacing w:line="276" w:lineRule="auto"/>
        <w:rPr>
          <w:sz w:val="22"/>
          <w:szCs w:val="24"/>
        </w:rPr>
      </w:pPr>
      <w:r w:rsidRPr="00EE10D6">
        <w:rPr>
          <w:b/>
          <w:bCs/>
          <w:sz w:val="22"/>
          <w:szCs w:val="24"/>
        </w:rPr>
        <w:t>Equidad:</w:t>
      </w:r>
      <w:r w:rsidRPr="00EE10D6">
        <w:rPr>
          <w:sz w:val="22"/>
          <w:szCs w:val="24"/>
        </w:rPr>
        <w:t xml:space="preserve"> Cualidad que consiste en dar a cada uno lo que se merece en función de sus méritos o condiciones.</w:t>
      </w:r>
    </w:p>
    <w:p w14:paraId="35C42EFA" w14:textId="00073001" w:rsidR="004C78E5" w:rsidRPr="00EE10D6" w:rsidRDefault="004C78E5" w:rsidP="00992D09">
      <w:pPr>
        <w:spacing w:line="276" w:lineRule="auto"/>
        <w:rPr>
          <w:sz w:val="22"/>
          <w:szCs w:val="24"/>
        </w:rPr>
      </w:pPr>
      <w:r w:rsidRPr="00EE10D6">
        <w:rPr>
          <w:b/>
          <w:bCs/>
          <w:sz w:val="22"/>
          <w:szCs w:val="24"/>
        </w:rPr>
        <w:t>Tolerancia:</w:t>
      </w:r>
      <w:r w:rsidRPr="00EE10D6">
        <w:rPr>
          <w:sz w:val="22"/>
          <w:szCs w:val="24"/>
        </w:rPr>
        <w:t xml:space="preserve"> Se refiere a la disposición de la entidad y sus colaboradores a respetar a las personas y sus opiniones, indistintamente de su raza, credo, preferencia política, edad, género, orientación sexual, condición social, condición física, etc.</w:t>
      </w:r>
    </w:p>
    <w:p w14:paraId="02C6BB86" w14:textId="110B7F58" w:rsidR="004C78E5" w:rsidRPr="00EE10D6" w:rsidRDefault="004C78E5" w:rsidP="00992D09">
      <w:pPr>
        <w:spacing w:line="276" w:lineRule="auto"/>
        <w:rPr>
          <w:sz w:val="22"/>
          <w:szCs w:val="24"/>
        </w:rPr>
      </w:pPr>
      <w:r w:rsidRPr="00EE10D6">
        <w:rPr>
          <w:b/>
          <w:bCs/>
          <w:sz w:val="22"/>
          <w:szCs w:val="24"/>
        </w:rPr>
        <w:t>Transparencia:</w:t>
      </w:r>
      <w:r w:rsidRPr="00EE10D6">
        <w:rPr>
          <w:sz w:val="22"/>
          <w:szCs w:val="24"/>
        </w:rPr>
        <w:t xml:space="preserve"> La idea de transparencia es un principio que permea a todo el aparato estatal de forma transversal, que articula el ejercicio de la función pública y que es garante del ejercicio de otros principios; este principio permite conocer el fundamento, los procesos y el cómo se tomó una decisión que afecta la vida diaria de las personas</w:t>
      </w:r>
    </w:p>
    <w:p w14:paraId="0579C2B7" w14:textId="7E4F73BA" w:rsidR="004C78E5" w:rsidRPr="00EE10D6" w:rsidRDefault="004C78E5" w:rsidP="00992D09">
      <w:pPr>
        <w:spacing w:line="276" w:lineRule="auto"/>
        <w:rPr>
          <w:sz w:val="22"/>
          <w:szCs w:val="24"/>
        </w:rPr>
      </w:pPr>
      <w:r w:rsidRPr="00EE10D6">
        <w:rPr>
          <w:b/>
          <w:bCs/>
          <w:sz w:val="22"/>
          <w:szCs w:val="24"/>
        </w:rPr>
        <w:t>Discreción:</w:t>
      </w:r>
      <w:r w:rsidRPr="00EE10D6">
        <w:rPr>
          <w:sz w:val="22"/>
          <w:szCs w:val="24"/>
        </w:rPr>
        <w:t xml:space="preserve"> Es el actuar prudente y reservado que debe observar el funcionario público respecto a la información a la que tenga acceso o que le sea suministrada con motivo de sus funciones, así como al actuar correcto en el medio social.</w:t>
      </w:r>
    </w:p>
    <w:p w14:paraId="5A3D73D9" w14:textId="77777777" w:rsidR="00C114CD" w:rsidRPr="0016621D" w:rsidRDefault="00C114CD" w:rsidP="006A227C">
      <w:pPr>
        <w:pStyle w:val="Ttulo1"/>
        <w:rPr>
          <w:b/>
          <w:bCs/>
          <w:color w:val="1F3864" w:themeColor="accent1" w:themeShade="80"/>
          <w:szCs w:val="20"/>
        </w:rPr>
      </w:pPr>
    </w:p>
    <w:p w14:paraId="1BFE6A46" w14:textId="574C347B" w:rsidR="00197E8C" w:rsidRDefault="00197E8C" w:rsidP="004C78E5">
      <w:pPr>
        <w:pStyle w:val="Ttulo1"/>
        <w:numPr>
          <w:ilvl w:val="1"/>
          <w:numId w:val="22"/>
        </w:numPr>
        <w:ind w:firstLine="131"/>
        <w:rPr>
          <w:b/>
          <w:bCs/>
          <w:color w:val="1F3864" w:themeColor="accent1" w:themeShade="80"/>
          <w:szCs w:val="20"/>
        </w:rPr>
      </w:pPr>
      <w:bookmarkStart w:id="10" w:name="_Toc163043768"/>
      <w:r w:rsidRPr="0016621D">
        <w:rPr>
          <w:b/>
          <w:bCs/>
          <w:color w:val="1F3864" w:themeColor="accent1" w:themeShade="80"/>
          <w:szCs w:val="20"/>
        </w:rPr>
        <w:t>VALORES PROPIOS DE LA INSTITUCIÓN</w:t>
      </w:r>
      <w:bookmarkEnd w:id="10"/>
    </w:p>
    <w:p w14:paraId="71683B47" w14:textId="77777777" w:rsidR="001D4CCF" w:rsidRPr="001D4CCF" w:rsidRDefault="001D4CCF" w:rsidP="001D4CCF"/>
    <w:p w14:paraId="273A6518" w14:textId="4E8B1287" w:rsidR="000E0D5F" w:rsidRPr="00EE10D6" w:rsidRDefault="000E0D5F" w:rsidP="001D4CCF">
      <w:pPr>
        <w:spacing w:line="276" w:lineRule="auto"/>
        <w:rPr>
          <w:b/>
          <w:bCs/>
          <w:sz w:val="22"/>
        </w:rPr>
      </w:pPr>
      <w:bookmarkStart w:id="11" w:name="_Toc147152594"/>
      <w:r w:rsidRPr="00EE10D6">
        <w:rPr>
          <w:b/>
          <w:bCs/>
          <w:color w:val="000000" w:themeColor="text1"/>
          <w:sz w:val="22"/>
        </w:rPr>
        <w:t>Igualdad</w:t>
      </w:r>
      <w:bookmarkEnd w:id="11"/>
      <w:r w:rsidRPr="00EE10D6">
        <w:rPr>
          <w:color w:val="000000" w:themeColor="text1"/>
          <w:sz w:val="22"/>
        </w:rPr>
        <w:t xml:space="preserve">: </w:t>
      </w:r>
      <w:r w:rsidRPr="00EE10D6">
        <w:rPr>
          <w:sz w:val="22"/>
        </w:rPr>
        <w:t>Es un valor esencial que reconoce y garantiza a todas las personas un acceso equitativo a oportunidades, derechos y recursos, promoviendo una distribución justa. Está vinculada a la equidad y la inclusión, fomentando la creación de una sociedad diversa en la que cada individuo pueda desarrollarse plenamente sin enfrentar discriminación ni obstáculos injustos</w:t>
      </w:r>
      <w:r w:rsidRPr="00EE10D6">
        <w:rPr>
          <w:b/>
          <w:bCs/>
          <w:sz w:val="22"/>
        </w:rPr>
        <w:t>.</w:t>
      </w:r>
    </w:p>
    <w:p w14:paraId="57BDA57D" w14:textId="7A151B07" w:rsidR="000E0D5F" w:rsidRPr="00EE10D6" w:rsidRDefault="00DB4EB5" w:rsidP="001D4CCF">
      <w:pPr>
        <w:spacing w:line="276" w:lineRule="auto"/>
        <w:rPr>
          <w:b/>
          <w:bCs/>
          <w:color w:val="000000" w:themeColor="text1"/>
          <w:sz w:val="22"/>
        </w:rPr>
      </w:pPr>
      <w:r w:rsidRPr="00EE10D6">
        <w:rPr>
          <w:b/>
          <w:bCs/>
          <w:color w:val="000000" w:themeColor="text1"/>
          <w:sz w:val="22"/>
        </w:rPr>
        <w:t xml:space="preserve">Excelencia: </w:t>
      </w:r>
      <w:r w:rsidRPr="00EE10D6">
        <w:rPr>
          <w:color w:val="000000" w:themeColor="text1"/>
          <w:sz w:val="22"/>
        </w:rPr>
        <w:t xml:space="preserve">Valor que se orienta hacia la efectividad, la eficiencia y la calidad del servicio. Se fundamenta en el compromiso, la innovación y el trabajo en equipo, con la vocación de alcanzar un alto rendimiento y la mejora </w:t>
      </w:r>
      <w:r w:rsidR="00B67FD8" w:rsidRPr="00EE10D6">
        <w:rPr>
          <w:color w:val="000000" w:themeColor="text1"/>
          <w:sz w:val="22"/>
        </w:rPr>
        <w:t>continua</w:t>
      </w:r>
      <w:r w:rsidRPr="00EE10D6">
        <w:rPr>
          <w:color w:val="000000" w:themeColor="text1"/>
          <w:sz w:val="22"/>
        </w:rPr>
        <w:t xml:space="preserve"> respaldada por evidencias y resultados concretos.</w:t>
      </w:r>
    </w:p>
    <w:p w14:paraId="299FBCB8" w14:textId="6A3F8DCB" w:rsidR="00877107" w:rsidRPr="00EE10D6" w:rsidRDefault="00FE3F5F" w:rsidP="001D4CCF">
      <w:pPr>
        <w:spacing w:line="276" w:lineRule="auto"/>
        <w:rPr>
          <w:b/>
          <w:bCs/>
          <w:sz w:val="22"/>
        </w:rPr>
      </w:pPr>
      <w:r w:rsidRPr="00EE10D6">
        <w:rPr>
          <w:b/>
          <w:bCs/>
          <w:sz w:val="22"/>
        </w:rPr>
        <w:t xml:space="preserve">Responsabilidad: </w:t>
      </w:r>
      <w:r w:rsidR="00C45BF7" w:rsidRPr="00EE10D6">
        <w:rPr>
          <w:sz w:val="22"/>
        </w:rPr>
        <w:t>l</w:t>
      </w:r>
      <w:r w:rsidRPr="00EE10D6">
        <w:rPr>
          <w:sz w:val="22"/>
          <w:szCs w:val="24"/>
        </w:rPr>
        <w:t>os servidores públicos realizan su función pública con compromiso y</w:t>
      </w:r>
      <w:r w:rsidR="00C45BF7" w:rsidRPr="00EE10D6">
        <w:rPr>
          <w:b/>
          <w:bCs/>
          <w:sz w:val="22"/>
        </w:rPr>
        <w:t xml:space="preserve"> </w:t>
      </w:r>
      <w:r w:rsidRPr="00EE10D6">
        <w:rPr>
          <w:sz w:val="22"/>
          <w:szCs w:val="24"/>
        </w:rPr>
        <w:t>profesionalismos, respondiendo oportunamente por sus tareas y actos. Cuando no se sienten</w:t>
      </w:r>
      <w:r w:rsidR="00C45BF7" w:rsidRPr="00EE10D6">
        <w:rPr>
          <w:b/>
          <w:bCs/>
          <w:sz w:val="22"/>
        </w:rPr>
        <w:t xml:space="preserve"> </w:t>
      </w:r>
      <w:r w:rsidRPr="00EE10D6">
        <w:rPr>
          <w:sz w:val="22"/>
          <w:szCs w:val="24"/>
        </w:rPr>
        <w:t>capaces de cumplir de la manera adecuada en su trabajo, o tienen dudas de cómo hacerlo,</w:t>
      </w:r>
      <w:r w:rsidR="00C45BF7" w:rsidRPr="00EE10D6">
        <w:rPr>
          <w:b/>
          <w:bCs/>
          <w:sz w:val="22"/>
        </w:rPr>
        <w:t xml:space="preserve"> </w:t>
      </w:r>
      <w:r w:rsidRPr="00EE10D6">
        <w:rPr>
          <w:sz w:val="22"/>
          <w:szCs w:val="24"/>
        </w:rPr>
        <w:t>plantean la situación a su superior y a su equipo, encontrando una pronta solución que no afecte</w:t>
      </w:r>
      <w:r w:rsidR="00C45BF7" w:rsidRPr="00EE10D6">
        <w:rPr>
          <w:b/>
          <w:bCs/>
          <w:sz w:val="22"/>
        </w:rPr>
        <w:t xml:space="preserve"> </w:t>
      </w:r>
      <w:r w:rsidRPr="00EE10D6">
        <w:rPr>
          <w:sz w:val="22"/>
          <w:szCs w:val="24"/>
        </w:rPr>
        <w:t>la consecución de los objetivos esperados. Asimismo, en caso de que algo no resulte bien,</w:t>
      </w:r>
      <w:r w:rsidR="00C45BF7" w:rsidRPr="00EE10D6">
        <w:rPr>
          <w:b/>
          <w:bCs/>
          <w:sz w:val="22"/>
        </w:rPr>
        <w:t xml:space="preserve"> </w:t>
      </w:r>
      <w:r w:rsidRPr="00EE10D6">
        <w:rPr>
          <w:sz w:val="22"/>
          <w:szCs w:val="24"/>
        </w:rPr>
        <w:t>reconocen y aceptan sus errores y consecuencias con honestidad y humildad.</w:t>
      </w:r>
    </w:p>
    <w:p w14:paraId="53CB0028" w14:textId="351EF9F7" w:rsidR="00877107" w:rsidRPr="00EE10D6" w:rsidRDefault="00BA5A85" w:rsidP="001D4CCF">
      <w:pPr>
        <w:spacing w:line="276" w:lineRule="auto"/>
        <w:rPr>
          <w:sz w:val="22"/>
        </w:rPr>
      </w:pPr>
      <w:r w:rsidRPr="00EE10D6">
        <w:rPr>
          <w:b/>
          <w:bCs/>
          <w:sz w:val="22"/>
        </w:rPr>
        <w:t xml:space="preserve">Transparencia: </w:t>
      </w:r>
      <w:r w:rsidRPr="00EE10D6">
        <w:rPr>
          <w:sz w:val="22"/>
        </w:rPr>
        <w:t>Valor que impulsa acciones destinadas a facilitar el acceso, la claridad y la divulgación de información, decisiones y actividades de manera oportuna y veraz, sin menoscabar el derecho a la privacidad de los datos personales y documentos confidenciales de la institución.</w:t>
      </w:r>
    </w:p>
    <w:p w14:paraId="1CC5367E" w14:textId="208CEDE7" w:rsidR="00A42B5C" w:rsidRPr="00EE10D6" w:rsidRDefault="00F46914" w:rsidP="001D4CCF">
      <w:pPr>
        <w:spacing w:line="276" w:lineRule="auto"/>
        <w:rPr>
          <w:sz w:val="22"/>
        </w:rPr>
      </w:pPr>
      <w:r w:rsidRPr="00EE10D6">
        <w:rPr>
          <w:b/>
          <w:bCs/>
          <w:sz w:val="22"/>
        </w:rPr>
        <w:t xml:space="preserve">Protección al medio ambiente y </w:t>
      </w:r>
      <w:r w:rsidR="00A42B5C" w:rsidRPr="00EE10D6">
        <w:rPr>
          <w:b/>
          <w:bCs/>
          <w:sz w:val="22"/>
        </w:rPr>
        <w:t>Desarrollo Sostenible:</w:t>
      </w:r>
      <w:r w:rsidR="00A42B5C" w:rsidRPr="00EE10D6">
        <w:rPr>
          <w:sz w:val="22"/>
        </w:rPr>
        <w:t xml:space="preserve"> Es un valor que aboga por un enfoque integral y responsable que busca el bienestar social, un crecimiento económico equitativo y la preservación del medio ambiente</w:t>
      </w:r>
      <w:r w:rsidR="005F1BEC" w:rsidRPr="00EE10D6">
        <w:rPr>
          <w:sz w:val="22"/>
        </w:rPr>
        <w:t xml:space="preserve">, Es deber de la autoridad y los servidores públicos, en la ejecución de sus servicios y prestaciones a la comunidad, preservar el medio ambiente y la naturaleza para que </w:t>
      </w:r>
      <w:r w:rsidR="00B67FD8" w:rsidRPr="00EE10D6">
        <w:rPr>
          <w:sz w:val="22"/>
        </w:rPr>
        <w:t>la ciudanía pueda</w:t>
      </w:r>
      <w:r w:rsidR="005F1BEC" w:rsidRPr="00EE10D6">
        <w:rPr>
          <w:sz w:val="22"/>
        </w:rPr>
        <w:t xml:space="preserve"> ejercer el derecho a disfrutar de un medio ambient</w:t>
      </w:r>
      <w:r w:rsidR="000B0B9D" w:rsidRPr="00EE10D6">
        <w:rPr>
          <w:sz w:val="22"/>
        </w:rPr>
        <w:t xml:space="preserve">e </w:t>
      </w:r>
      <w:r w:rsidR="005F1BEC" w:rsidRPr="00EE10D6">
        <w:rPr>
          <w:sz w:val="22"/>
        </w:rPr>
        <w:t>sano.</w:t>
      </w:r>
    </w:p>
    <w:p w14:paraId="7842B52C" w14:textId="3B7E7A59" w:rsidR="0091475E" w:rsidRPr="00EE10D6" w:rsidRDefault="0091475E" w:rsidP="001D4CCF">
      <w:pPr>
        <w:spacing w:line="276" w:lineRule="auto"/>
        <w:rPr>
          <w:sz w:val="22"/>
        </w:rPr>
      </w:pPr>
      <w:r w:rsidRPr="00EE10D6">
        <w:rPr>
          <w:b/>
          <w:bCs/>
          <w:sz w:val="22"/>
        </w:rPr>
        <w:t xml:space="preserve">Servicio: </w:t>
      </w:r>
      <w:r w:rsidRPr="00EE10D6">
        <w:rPr>
          <w:sz w:val="22"/>
        </w:rPr>
        <w:t>Valor que se caracteriza por la disposición y el compromiso de brindar asistencia con eficiencia, empatía y respeto ante las necesidades tanto del personal institucional como de la ciudadanía.</w:t>
      </w:r>
    </w:p>
    <w:p w14:paraId="5E908FF4" w14:textId="77777777" w:rsidR="00877107" w:rsidRDefault="00877107" w:rsidP="006A227C">
      <w:pPr>
        <w:rPr>
          <w:b/>
          <w:bCs/>
          <w:szCs w:val="20"/>
        </w:rPr>
      </w:pPr>
    </w:p>
    <w:p w14:paraId="543F4B72" w14:textId="77777777" w:rsidR="00877107" w:rsidRDefault="00877107" w:rsidP="006A227C">
      <w:pPr>
        <w:rPr>
          <w:b/>
          <w:bCs/>
          <w:szCs w:val="20"/>
        </w:rPr>
      </w:pPr>
    </w:p>
    <w:p w14:paraId="158D4DF2" w14:textId="77777777" w:rsidR="00877107" w:rsidRDefault="00877107" w:rsidP="006A227C">
      <w:pPr>
        <w:rPr>
          <w:b/>
          <w:bCs/>
          <w:szCs w:val="20"/>
        </w:rPr>
      </w:pPr>
    </w:p>
    <w:p w14:paraId="6503F23E" w14:textId="77777777" w:rsidR="00877107" w:rsidRDefault="00877107" w:rsidP="006A227C">
      <w:pPr>
        <w:rPr>
          <w:b/>
          <w:bCs/>
          <w:szCs w:val="20"/>
        </w:rPr>
      </w:pPr>
    </w:p>
    <w:p w14:paraId="4FD5B9A8" w14:textId="77777777" w:rsidR="00877107" w:rsidRDefault="00877107" w:rsidP="006A227C">
      <w:pPr>
        <w:rPr>
          <w:b/>
          <w:bCs/>
          <w:szCs w:val="20"/>
        </w:rPr>
      </w:pPr>
    </w:p>
    <w:p w14:paraId="29B84B75" w14:textId="77777777" w:rsidR="00877107" w:rsidRDefault="00877107" w:rsidP="006A227C">
      <w:pPr>
        <w:rPr>
          <w:b/>
          <w:bCs/>
          <w:szCs w:val="20"/>
        </w:rPr>
      </w:pPr>
    </w:p>
    <w:p w14:paraId="4EADD16A" w14:textId="77777777" w:rsidR="00A93974" w:rsidRDefault="00A93974" w:rsidP="006A227C">
      <w:pPr>
        <w:rPr>
          <w:b/>
          <w:bCs/>
          <w:szCs w:val="20"/>
        </w:rPr>
      </w:pPr>
    </w:p>
    <w:p w14:paraId="40B452F4" w14:textId="77777777" w:rsidR="00A93974" w:rsidRDefault="00A93974" w:rsidP="006A227C">
      <w:pPr>
        <w:rPr>
          <w:b/>
          <w:bCs/>
          <w:szCs w:val="20"/>
        </w:rPr>
      </w:pPr>
    </w:p>
    <w:p w14:paraId="2A2F12C8" w14:textId="77777777" w:rsidR="00A93974" w:rsidRDefault="00A93974" w:rsidP="006A227C">
      <w:pPr>
        <w:rPr>
          <w:b/>
          <w:bCs/>
          <w:szCs w:val="20"/>
        </w:rPr>
      </w:pPr>
    </w:p>
    <w:p w14:paraId="1D08E023" w14:textId="77777777" w:rsidR="00A93974" w:rsidRDefault="00A93974" w:rsidP="006A227C">
      <w:pPr>
        <w:rPr>
          <w:b/>
          <w:bCs/>
          <w:szCs w:val="20"/>
        </w:rPr>
      </w:pPr>
    </w:p>
    <w:p w14:paraId="1660D682" w14:textId="34407876" w:rsidR="00516A81" w:rsidRDefault="00516A81">
      <w:pPr>
        <w:spacing w:line="259" w:lineRule="auto"/>
        <w:jc w:val="left"/>
        <w:rPr>
          <w:b/>
          <w:bCs/>
          <w:szCs w:val="20"/>
        </w:rPr>
      </w:pPr>
      <w:r>
        <w:rPr>
          <w:b/>
          <w:bCs/>
          <w:szCs w:val="20"/>
        </w:rPr>
        <w:br w:type="page"/>
      </w:r>
    </w:p>
    <w:p w14:paraId="285A09C8" w14:textId="77777777" w:rsidR="00A93974" w:rsidRDefault="00A93974" w:rsidP="006A227C">
      <w:pPr>
        <w:rPr>
          <w:b/>
          <w:bCs/>
          <w:szCs w:val="20"/>
        </w:rPr>
      </w:pPr>
    </w:p>
    <w:p w14:paraId="764B0BB7" w14:textId="77777777" w:rsidR="00A93974" w:rsidRDefault="00A93974" w:rsidP="006A227C">
      <w:pPr>
        <w:rPr>
          <w:b/>
          <w:bCs/>
          <w:szCs w:val="20"/>
        </w:rPr>
      </w:pPr>
    </w:p>
    <w:p w14:paraId="751433E3" w14:textId="77777777" w:rsidR="00A93974" w:rsidRDefault="00A93974" w:rsidP="006A227C">
      <w:pPr>
        <w:rPr>
          <w:b/>
          <w:bCs/>
          <w:szCs w:val="20"/>
        </w:rPr>
      </w:pPr>
    </w:p>
    <w:p w14:paraId="5A0548E7" w14:textId="77777777" w:rsidR="00A93974" w:rsidRDefault="00A93974" w:rsidP="006A227C">
      <w:pPr>
        <w:rPr>
          <w:b/>
          <w:bCs/>
          <w:szCs w:val="20"/>
        </w:rPr>
      </w:pPr>
    </w:p>
    <w:p w14:paraId="2E9E4972" w14:textId="77777777" w:rsidR="00516A81" w:rsidRDefault="00516A81" w:rsidP="006A227C">
      <w:pPr>
        <w:rPr>
          <w:b/>
          <w:bCs/>
          <w:szCs w:val="20"/>
        </w:rPr>
      </w:pPr>
    </w:p>
    <w:p w14:paraId="51F0668E" w14:textId="77777777" w:rsidR="00516A81" w:rsidRDefault="00516A81" w:rsidP="006A227C">
      <w:pPr>
        <w:rPr>
          <w:b/>
          <w:bCs/>
          <w:szCs w:val="20"/>
        </w:rPr>
      </w:pPr>
    </w:p>
    <w:p w14:paraId="726E9AA8" w14:textId="77777777" w:rsidR="00516A81" w:rsidRDefault="00516A81" w:rsidP="006A227C">
      <w:pPr>
        <w:rPr>
          <w:b/>
          <w:bCs/>
          <w:szCs w:val="20"/>
        </w:rPr>
      </w:pPr>
    </w:p>
    <w:p w14:paraId="05346046" w14:textId="77777777" w:rsidR="00516A81" w:rsidRDefault="00516A81" w:rsidP="006A227C">
      <w:pPr>
        <w:rPr>
          <w:b/>
          <w:bCs/>
          <w:szCs w:val="20"/>
        </w:rPr>
      </w:pPr>
    </w:p>
    <w:p w14:paraId="464AF3FA" w14:textId="77777777" w:rsidR="00516A81" w:rsidRDefault="00516A81" w:rsidP="006A227C">
      <w:pPr>
        <w:rPr>
          <w:b/>
          <w:bCs/>
          <w:szCs w:val="20"/>
        </w:rPr>
      </w:pPr>
    </w:p>
    <w:p w14:paraId="47E05C51" w14:textId="77777777" w:rsidR="00516A81" w:rsidRDefault="00516A81" w:rsidP="006A227C">
      <w:pPr>
        <w:rPr>
          <w:b/>
          <w:bCs/>
          <w:szCs w:val="20"/>
        </w:rPr>
      </w:pPr>
    </w:p>
    <w:p w14:paraId="188D5FF5" w14:textId="77777777" w:rsidR="00877107" w:rsidRPr="0016621D" w:rsidRDefault="00877107" w:rsidP="006A227C">
      <w:pPr>
        <w:rPr>
          <w:b/>
          <w:bCs/>
          <w:szCs w:val="20"/>
        </w:rPr>
      </w:pPr>
    </w:p>
    <w:p w14:paraId="6AA16D43" w14:textId="05126208" w:rsidR="00197E8C" w:rsidRPr="00421FE0" w:rsidRDefault="00C55E6B" w:rsidP="008C256B">
      <w:pPr>
        <w:pStyle w:val="Ttulo1"/>
        <w:numPr>
          <w:ilvl w:val="0"/>
          <w:numId w:val="22"/>
        </w:numPr>
        <w:rPr>
          <w:b/>
          <w:bCs/>
          <w:color w:val="1F3864" w:themeColor="accent1" w:themeShade="80"/>
          <w:sz w:val="32"/>
          <w:szCs w:val="32"/>
        </w:rPr>
      </w:pPr>
      <w:bookmarkStart w:id="12" w:name="_Toc163043769"/>
      <w:r w:rsidRPr="00421FE0">
        <w:rPr>
          <w:b/>
          <w:bCs/>
          <w:color w:val="1F3864" w:themeColor="accent1" w:themeShade="80"/>
          <w:sz w:val="32"/>
          <w:szCs w:val="32"/>
        </w:rPr>
        <w:t>CONDUCTAS DEL SERVIDOR PÚBLICO</w:t>
      </w:r>
      <w:bookmarkEnd w:id="12"/>
    </w:p>
    <w:p w14:paraId="6BE9ADCF" w14:textId="1E34407B" w:rsidR="006B36C4" w:rsidRPr="00EE10D6" w:rsidRDefault="006B36C4" w:rsidP="006B36C4">
      <w:pPr>
        <w:rPr>
          <w:sz w:val="22"/>
          <w:lang w:eastAsia="es-DO"/>
        </w:rPr>
      </w:pPr>
      <w:r w:rsidRPr="00EE10D6">
        <w:rPr>
          <w:sz w:val="22"/>
          <w:lang w:eastAsia="es-DO"/>
        </w:rPr>
        <w:t>Los valores se expresan en las conductas y acciones cotidianas de los</w:t>
      </w:r>
      <w:r w:rsidR="007A5446" w:rsidRPr="00EE10D6">
        <w:rPr>
          <w:sz w:val="22"/>
          <w:lang w:eastAsia="es-DO"/>
        </w:rPr>
        <w:t xml:space="preserve"> colaboradores de la DGCP</w:t>
      </w:r>
      <w:r w:rsidRPr="00EE10D6">
        <w:rPr>
          <w:sz w:val="22"/>
          <w:lang w:eastAsia="es-DO"/>
        </w:rPr>
        <w:t>, donde se establecen como conductas mínimas para todo servidor público las que se expresan a continuación.</w:t>
      </w:r>
    </w:p>
    <w:p w14:paraId="340235B1" w14:textId="0F38FF08" w:rsidR="006B36C4" w:rsidRPr="00EE10D6" w:rsidRDefault="006B36C4" w:rsidP="006B36C4">
      <w:pPr>
        <w:rPr>
          <w:sz w:val="22"/>
          <w:lang w:eastAsia="es-DO"/>
        </w:rPr>
      </w:pPr>
      <w:r w:rsidRPr="00EE10D6">
        <w:rPr>
          <w:sz w:val="22"/>
          <w:lang w:eastAsia="es-DO"/>
        </w:rPr>
        <w:t>Para una mejor comprensión, las conductas fueron clasificadas por el tipo de relación que mantienen los organismos públicos, ya sea con sus equipos de trabajo, con sus proveedores y</w:t>
      </w:r>
      <w:r w:rsidR="00F229BB" w:rsidRPr="00EE10D6">
        <w:rPr>
          <w:sz w:val="22"/>
          <w:lang w:eastAsia="es-DO"/>
        </w:rPr>
        <w:t xml:space="preserve"> la ciudadanía.</w:t>
      </w:r>
    </w:p>
    <w:p w14:paraId="76423537" w14:textId="17CAB078" w:rsidR="00A93974" w:rsidRDefault="00A93974">
      <w:pPr>
        <w:spacing w:line="259" w:lineRule="auto"/>
        <w:jc w:val="left"/>
        <w:rPr>
          <w:szCs w:val="20"/>
          <w:lang w:eastAsia="es-DO"/>
        </w:rPr>
      </w:pPr>
      <w:r>
        <w:rPr>
          <w:szCs w:val="20"/>
          <w:lang w:eastAsia="es-DO"/>
        </w:rPr>
        <w:br w:type="page"/>
      </w:r>
    </w:p>
    <w:p w14:paraId="494F1C26" w14:textId="77777777" w:rsidR="00877107" w:rsidRDefault="00877107" w:rsidP="006B36C4">
      <w:pPr>
        <w:rPr>
          <w:szCs w:val="20"/>
          <w:lang w:eastAsia="es-DO"/>
        </w:rPr>
      </w:pPr>
    </w:p>
    <w:p w14:paraId="042C6F26" w14:textId="77777777" w:rsidR="00A93974" w:rsidRDefault="00A93974" w:rsidP="006B36C4">
      <w:pPr>
        <w:rPr>
          <w:szCs w:val="20"/>
          <w:lang w:eastAsia="es-DO"/>
        </w:rPr>
      </w:pPr>
    </w:p>
    <w:p w14:paraId="1083A060" w14:textId="77777777" w:rsidR="00A93974" w:rsidRDefault="00A93974" w:rsidP="006B36C4">
      <w:pPr>
        <w:rPr>
          <w:szCs w:val="20"/>
          <w:lang w:eastAsia="es-DO"/>
        </w:rPr>
      </w:pPr>
    </w:p>
    <w:p w14:paraId="0F3B44DD" w14:textId="77777777" w:rsidR="00877107" w:rsidRDefault="00877107" w:rsidP="006B36C4">
      <w:pPr>
        <w:rPr>
          <w:szCs w:val="20"/>
          <w:lang w:eastAsia="es-DO"/>
        </w:rPr>
      </w:pPr>
    </w:p>
    <w:p w14:paraId="3A4C5E9E" w14:textId="77777777" w:rsidR="00877107" w:rsidRDefault="00877107" w:rsidP="006B36C4">
      <w:pPr>
        <w:rPr>
          <w:szCs w:val="20"/>
          <w:lang w:eastAsia="es-DO"/>
        </w:rPr>
      </w:pPr>
    </w:p>
    <w:p w14:paraId="2A486B49" w14:textId="77777777" w:rsidR="00877107" w:rsidRDefault="00877107" w:rsidP="006B36C4">
      <w:pPr>
        <w:rPr>
          <w:szCs w:val="20"/>
          <w:lang w:eastAsia="es-DO"/>
        </w:rPr>
      </w:pPr>
    </w:p>
    <w:p w14:paraId="7768592E" w14:textId="77777777" w:rsidR="00877107" w:rsidRDefault="00877107" w:rsidP="006B36C4">
      <w:pPr>
        <w:rPr>
          <w:szCs w:val="20"/>
          <w:lang w:eastAsia="es-DO"/>
        </w:rPr>
      </w:pPr>
    </w:p>
    <w:p w14:paraId="15E7A323" w14:textId="77777777" w:rsidR="00877107" w:rsidRDefault="00877107" w:rsidP="006B36C4">
      <w:pPr>
        <w:rPr>
          <w:szCs w:val="20"/>
          <w:lang w:eastAsia="es-DO"/>
        </w:rPr>
      </w:pPr>
    </w:p>
    <w:p w14:paraId="7152E516" w14:textId="77777777" w:rsidR="00877107" w:rsidRDefault="00877107" w:rsidP="006B36C4">
      <w:pPr>
        <w:rPr>
          <w:szCs w:val="20"/>
          <w:lang w:eastAsia="es-DO"/>
        </w:rPr>
      </w:pPr>
    </w:p>
    <w:p w14:paraId="613B5242" w14:textId="77777777" w:rsidR="00877107" w:rsidRDefault="00877107" w:rsidP="006B36C4">
      <w:pPr>
        <w:rPr>
          <w:szCs w:val="20"/>
          <w:lang w:eastAsia="es-DO"/>
        </w:rPr>
      </w:pPr>
    </w:p>
    <w:p w14:paraId="24E4BFBA" w14:textId="77777777" w:rsidR="00877107" w:rsidRDefault="00877107" w:rsidP="006B36C4">
      <w:pPr>
        <w:rPr>
          <w:szCs w:val="20"/>
          <w:lang w:eastAsia="es-DO"/>
        </w:rPr>
      </w:pPr>
    </w:p>
    <w:p w14:paraId="5BE13200" w14:textId="77777777" w:rsidR="00877107" w:rsidRDefault="00877107" w:rsidP="006B36C4">
      <w:pPr>
        <w:rPr>
          <w:szCs w:val="20"/>
          <w:lang w:eastAsia="es-DO"/>
        </w:rPr>
      </w:pPr>
    </w:p>
    <w:p w14:paraId="0B3B1B9C" w14:textId="77777777" w:rsidR="00877107" w:rsidRDefault="00877107" w:rsidP="006B36C4">
      <w:pPr>
        <w:rPr>
          <w:szCs w:val="20"/>
          <w:lang w:eastAsia="es-DO"/>
        </w:rPr>
      </w:pPr>
    </w:p>
    <w:p w14:paraId="69B6CEE8" w14:textId="77777777" w:rsidR="00877107" w:rsidRDefault="00877107" w:rsidP="006B36C4">
      <w:pPr>
        <w:rPr>
          <w:szCs w:val="20"/>
          <w:lang w:eastAsia="es-DO"/>
        </w:rPr>
      </w:pPr>
    </w:p>
    <w:p w14:paraId="3AF5DB4E" w14:textId="77777777" w:rsidR="00877107" w:rsidRDefault="00877107" w:rsidP="006B36C4">
      <w:pPr>
        <w:rPr>
          <w:szCs w:val="20"/>
          <w:lang w:eastAsia="es-DO"/>
        </w:rPr>
      </w:pPr>
    </w:p>
    <w:p w14:paraId="334CC23C" w14:textId="3FD67FD1" w:rsidR="00F862C3" w:rsidRPr="00421FE0" w:rsidRDefault="00F862C3" w:rsidP="002F6467">
      <w:pPr>
        <w:pStyle w:val="Ttulo2"/>
        <w:rPr>
          <w:sz w:val="28"/>
          <w:szCs w:val="32"/>
        </w:rPr>
      </w:pPr>
      <w:bookmarkStart w:id="13" w:name="_Toc163043770"/>
      <w:r w:rsidRPr="00421FE0">
        <w:rPr>
          <w:sz w:val="28"/>
          <w:szCs w:val="32"/>
        </w:rPr>
        <w:t>DE LA INSTITUCIÓN CON SUS SERVIDORES PÚBLICOS</w:t>
      </w:r>
      <w:bookmarkEnd w:id="13"/>
    </w:p>
    <w:p w14:paraId="556B9312" w14:textId="77777777" w:rsidR="009B7EE3" w:rsidRDefault="009B7EE3" w:rsidP="009B7EE3"/>
    <w:p w14:paraId="6A556D16" w14:textId="77777777" w:rsidR="009B7EE3" w:rsidRDefault="009B7EE3" w:rsidP="009B7EE3"/>
    <w:p w14:paraId="490875A9" w14:textId="77777777" w:rsidR="009B7EE3" w:rsidRDefault="009B7EE3" w:rsidP="009B7EE3"/>
    <w:p w14:paraId="5611CA5B" w14:textId="77777777" w:rsidR="009B7EE3" w:rsidRDefault="009B7EE3" w:rsidP="009B7EE3"/>
    <w:p w14:paraId="4A1DEFA1" w14:textId="77777777" w:rsidR="009B7EE3" w:rsidRDefault="009B7EE3" w:rsidP="009B7EE3"/>
    <w:p w14:paraId="712B8365" w14:textId="77777777" w:rsidR="009B7EE3" w:rsidRDefault="009B7EE3" w:rsidP="009B7EE3"/>
    <w:p w14:paraId="57F60390" w14:textId="77777777" w:rsidR="009B7EE3" w:rsidRDefault="009B7EE3" w:rsidP="009B7EE3"/>
    <w:p w14:paraId="4C4C4C54" w14:textId="77777777" w:rsidR="009B7EE3" w:rsidRDefault="009B7EE3" w:rsidP="009B7EE3"/>
    <w:p w14:paraId="53F86FAB" w14:textId="77777777" w:rsidR="009B7EE3" w:rsidRDefault="009B7EE3" w:rsidP="009B7EE3"/>
    <w:p w14:paraId="5DECB759" w14:textId="77777777" w:rsidR="009B7EE3" w:rsidRDefault="009B7EE3" w:rsidP="009B7EE3"/>
    <w:p w14:paraId="26C8E4E4" w14:textId="77777777" w:rsidR="009B7EE3" w:rsidRDefault="009B7EE3" w:rsidP="009B7EE3"/>
    <w:p w14:paraId="54E76BFF" w14:textId="77777777" w:rsidR="009B7EE3" w:rsidRDefault="009B7EE3" w:rsidP="009B7EE3"/>
    <w:p w14:paraId="0F2C303E" w14:textId="77777777" w:rsidR="009B7EE3" w:rsidRDefault="009B7EE3" w:rsidP="009B7EE3"/>
    <w:p w14:paraId="7D965645" w14:textId="77777777" w:rsidR="009B7EE3" w:rsidRDefault="009B7EE3" w:rsidP="009B7EE3"/>
    <w:p w14:paraId="11E82214" w14:textId="77777777" w:rsidR="009B7EE3" w:rsidRDefault="009B7EE3" w:rsidP="009B7EE3"/>
    <w:p w14:paraId="3570B6A4" w14:textId="77777777" w:rsidR="009B7EE3" w:rsidRDefault="009B7EE3" w:rsidP="009B7EE3"/>
    <w:p w14:paraId="344E1E68" w14:textId="77777777" w:rsidR="009B7EE3" w:rsidRDefault="009B7EE3" w:rsidP="009B7EE3"/>
    <w:p w14:paraId="36DF49B1" w14:textId="77777777" w:rsidR="009B7EE3" w:rsidRDefault="009B7EE3" w:rsidP="009B7EE3"/>
    <w:p w14:paraId="07695A4F" w14:textId="36E18FF7" w:rsidR="009B7EE3" w:rsidRDefault="009B7EE3">
      <w:pPr>
        <w:spacing w:line="259" w:lineRule="auto"/>
        <w:jc w:val="left"/>
      </w:pPr>
      <w:r>
        <w:br w:type="page"/>
      </w:r>
    </w:p>
    <w:p w14:paraId="5FB374F0" w14:textId="04913006" w:rsidR="00F862C3" w:rsidRDefault="006C3115" w:rsidP="006C3115">
      <w:pPr>
        <w:pStyle w:val="Ttulo3"/>
        <w:numPr>
          <w:ilvl w:val="0"/>
          <w:numId w:val="25"/>
        </w:numPr>
        <w:rPr>
          <w:b/>
          <w:bCs/>
          <w:sz w:val="22"/>
          <w:szCs w:val="22"/>
        </w:rPr>
      </w:pPr>
      <w:bookmarkStart w:id="14" w:name="_Toc163043771"/>
      <w:r w:rsidRPr="00EE10D6">
        <w:rPr>
          <w:b/>
          <w:bCs/>
          <w:sz w:val="22"/>
          <w:szCs w:val="22"/>
        </w:rPr>
        <w:t>Relaciones de respeto</w:t>
      </w:r>
      <w:bookmarkEnd w:id="14"/>
    </w:p>
    <w:p w14:paraId="5F124FC8" w14:textId="77777777" w:rsidR="00516A81" w:rsidRPr="00516A81" w:rsidRDefault="00516A81" w:rsidP="00516A81"/>
    <w:p w14:paraId="5056FF57" w14:textId="65356081" w:rsidR="006C3115" w:rsidRPr="00EE10D6" w:rsidRDefault="0045763E" w:rsidP="006C3115">
      <w:pPr>
        <w:rPr>
          <w:sz w:val="22"/>
        </w:rPr>
      </w:pPr>
      <w:r w:rsidRPr="00EE10D6">
        <w:rPr>
          <w:sz w:val="22"/>
        </w:rPr>
        <w:t xml:space="preserve">Mantenemos un ambiente laboral positivo de confianza y colaboración, a través del respeto y buen trato entre autoridades, </w:t>
      </w:r>
      <w:r w:rsidR="00EF7B4D" w:rsidRPr="00EE10D6">
        <w:rPr>
          <w:sz w:val="22"/>
        </w:rPr>
        <w:t>colaboradores</w:t>
      </w:r>
      <w:r w:rsidRPr="00EE10D6">
        <w:rPr>
          <w:sz w:val="22"/>
        </w:rPr>
        <w:t>, ciudadanía y personas externas a la DGCP.</w:t>
      </w:r>
    </w:p>
    <w:p w14:paraId="6093C1F7" w14:textId="77777777" w:rsidR="00162026" w:rsidRPr="00EE10D6" w:rsidRDefault="00162026" w:rsidP="00162026">
      <w:pPr>
        <w:spacing w:after="0"/>
        <w:rPr>
          <w:rFonts w:eastAsia="Times New Roman" w:cs="Times New Roman"/>
          <w:color w:val="000000"/>
          <w:kern w:val="0"/>
          <w:sz w:val="22"/>
          <w:lang w:eastAsia="es-DO"/>
          <w14:ligatures w14:val="none"/>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33"/>
        <w:gridCol w:w="5495"/>
        <w:gridCol w:w="3032"/>
      </w:tblGrid>
      <w:tr w:rsidR="008A2900" w:rsidRPr="00EE10D6" w14:paraId="01A6D03A" w14:textId="77777777" w:rsidTr="008A2900">
        <w:tc>
          <w:tcPr>
            <w:tcW w:w="534" w:type="dxa"/>
            <w:vMerge w:val="restart"/>
            <w:textDirection w:val="btLr"/>
            <w:vAlign w:val="center"/>
          </w:tcPr>
          <w:p w14:paraId="4DE39740" w14:textId="18544A1F" w:rsidR="00741020" w:rsidRPr="00EE10D6" w:rsidRDefault="00741020" w:rsidP="001E542F">
            <w:pPr>
              <w:ind w:left="113" w:right="113"/>
              <w:jc w:val="center"/>
              <w:rPr>
                <w:b/>
                <w:bCs/>
                <w:color w:val="1F3864" w:themeColor="accent1" w:themeShade="80"/>
                <w:sz w:val="22"/>
              </w:rPr>
            </w:pPr>
            <w:r w:rsidRPr="00EE10D6">
              <w:rPr>
                <w:b/>
                <w:bCs/>
                <w:color w:val="1F3864" w:themeColor="accent1" w:themeShade="80"/>
                <w:sz w:val="22"/>
              </w:rPr>
              <w:t>Conductas</w:t>
            </w:r>
          </w:p>
          <w:p w14:paraId="65079E7A" w14:textId="53759A79" w:rsidR="00741020" w:rsidRPr="00EE10D6" w:rsidRDefault="00741020" w:rsidP="001E542F">
            <w:pPr>
              <w:ind w:left="113" w:right="113"/>
              <w:jc w:val="center"/>
              <w:rPr>
                <w:rFonts w:eastAsia="Times New Roman" w:cs="Times New Roman"/>
                <w:color w:val="000000"/>
                <w:kern w:val="0"/>
                <w:sz w:val="22"/>
                <w:lang w:eastAsia="es-DO"/>
                <w14:ligatures w14:val="none"/>
              </w:rPr>
            </w:pPr>
          </w:p>
        </w:tc>
        <w:tc>
          <w:tcPr>
            <w:tcW w:w="5606" w:type="dxa"/>
          </w:tcPr>
          <w:p w14:paraId="79B82F8F" w14:textId="77777777" w:rsidR="00741020" w:rsidRPr="00EE10D6" w:rsidRDefault="00741020" w:rsidP="000C40A7">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Todos los colaboradores de la DGCP, muestran un trato amable y cortés con sus compañeros y compañeras de trabajo, promoviendo el trabajo en equipo de forma colaborativa.</w:t>
            </w:r>
          </w:p>
          <w:p w14:paraId="70579053" w14:textId="070AACC1" w:rsidR="000C40A7" w:rsidRPr="00EE10D6" w:rsidRDefault="000C40A7" w:rsidP="000C40A7">
            <w:pPr>
              <w:rPr>
                <w:rFonts w:eastAsia="Times New Roman" w:cs="Times New Roman"/>
                <w:color w:val="000000"/>
                <w:kern w:val="0"/>
                <w:sz w:val="22"/>
                <w:lang w:eastAsia="es-DO"/>
                <w14:ligatures w14:val="none"/>
              </w:rPr>
            </w:pPr>
          </w:p>
        </w:tc>
        <w:tc>
          <w:tcPr>
            <w:tcW w:w="3070" w:type="dxa"/>
            <w:vMerge w:val="restart"/>
          </w:tcPr>
          <w:p w14:paraId="0B3FA049" w14:textId="77777777" w:rsidR="00D23371" w:rsidRPr="00EE10D6" w:rsidRDefault="00D23371">
            <w:pPr>
              <w:rPr>
                <w:i/>
                <w:iCs/>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6"/>
            </w:tblGrid>
            <w:tr w:rsidR="00D23371" w:rsidRPr="00EE10D6" w14:paraId="303D74C5" w14:textId="77777777" w:rsidTr="00D23371">
              <w:tc>
                <w:tcPr>
                  <w:tcW w:w="2854" w:type="dxa"/>
                  <w:tcBorders>
                    <w:top w:val="nil"/>
                    <w:left w:val="nil"/>
                    <w:bottom w:val="nil"/>
                    <w:right w:val="nil"/>
                  </w:tcBorders>
                  <w:vAlign w:val="center"/>
                  <w:hideMark/>
                </w:tcPr>
                <w:p w14:paraId="3440AD19" w14:textId="5023DF70" w:rsidR="00D23371" w:rsidRPr="0049390E" w:rsidRDefault="00D23371" w:rsidP="00D23371">
                  <w:pPr>
                    <w:jc w:val="center"/>
                    <w:rPr>
                      <w:b/>
                      <w:bCs/>
                      <w:i/>
                      <w:iCs/>
                      <w:color w:val="1F3864" w:themeColor="accent1" w:themeShade="80"/>
                      <w:sz w:val="18"/>
                      <w:szCs w:val="18"/>
                      <w:lang w:eastAsia="es-DO"/>
                    </w:rPr>
                  </w:pPr>
                  <w:r w:rsidRPr="0049390E">
                    <w:rPr>
                      <w:b/>
                      <w:bCs/>
                      <w:i/>
                      <w:iCs/>
                      <w:color w:val="1F3864" w:themeColor="accent1" w:themeShade="80"/>
                      <w:sz w:val="18"/>
                      <w:szCs w:val="18"/>
                      <w:lang w:eastAsia="es-DO"/>
                    </w:rPr>
                    <w:t>Ejemplo</w:t>
                  </w:r>
                </w:p>
              </w:tc>
            </w:tr>
            <w:tr w:rsidR="00D23371" w:rsidRPr="00EE10D6" w14:paraId="0CB5F305" w14:textId="77777777" w:rsidTr="00D23371">
              <w:trPr>
                <w:trHeight w:val="874"/>
              </w:trPr>
              <w:tc>
                <w:tcPr>
                  <w:tcW w:w="2854" w:type="dxa"/>
                  <w:tcBorders>
                    <w:top w:val="nil"/>
                    <w:left w:val="nil"/>
                    <w:bottom w:val="nil"/>
                    <w:right w:val="nil"/>
                  </w:tcBorders>
                  <w:vAlign w:val="center"/>
                  <w:hideMark/>
                </w:tcPr>
                <w:p w14:paraId="40B5777E" w14:textId="0419DB5D" w:rsidR="00D23371" w:rsidRPr="0049390E" w:rsidRDefault="00D23371" w:rsidP="00D23371">
                  <w:pPr>
                    <w:jc w:val="center"/>
                    <w:rPr>
                      <w:i/>
                      <w:iCs/>
                      <w:sz w:val="18"/>
                      <w:szCs w:val="18"/>
                      <w:lang w:eastAsia="es-DO"/>
                    </w:rPr>
                  </w:pPr>
                  <w:r w:rsidRPr="0049390E">
                    <w:rPr>
                      <w:i/>
                      <w:iCs/>
                      <w:sz w:val="18"/>
                      <w:szCs w:val="18"/>
                      <w:lang w:eastAsia="es-DO"/>
                    </w:rPr>
                    <w:t>“En el proceso de formulación presupuestaria de nuestra institución, el coordinador del proceso le pidió a cada integrante del equipo interdisciplinario que entregara y explicara los insumos para la construcción del presupuesto. Esta presentación nos ayudó a darnos cuenta del rol de cada uno en el proceso y nuestro valor en la obtención de buenos resultados.”</w:t>
                  </w:r>
                </w:p>
              </w:tc>
            </w:tr>
          </w:tbl>
          <w:p w14:paraId="6A48B078" w14:textId="77777777" w:rsidR="00741020" w:rsidRPr="00EE10D6" w:rsidRDefault="00741020" w:rsidP="00741020">
            <w:pPr>
              <w:rPr>
                <w:rFonts w:eastAsia="Times New Roman" w:cs="Times New Roman"/>
                <w:i/>
                <w:iCs/>
                <w:color w:val="000000"/>
                <w:kern w:val="0"/>
                <w:sz w:val="22"/>
                <w:lang w:eastAsia="es-DO"/>
                <w14:ligatures w14:val="none"/>
              </w:rPr>
            </w:pPr>
          </w:p>
        </w:tc>
      </w:tr>
      <w:tr w:rsidR="008A2900" w:rsidRPr="00EE10D6" w14:paraId="1C81D869" w14:textId="77777777" w:rsidTr="008A2900">
        <w:tc>
          <w:tcPr>
            <w:tcW w:w="534" w:type="dxa"/>
            <w:vMerge/>
          </w:tcPr>
          <w:p w14:paraId="778EF25F" w14:textId="77777777" w:rsidR="00741020" w:rsidRPr="00EE10D6" w:rsidRDefault="00741020" w:rsidP="00162026">
            <w:pPr>
              <w:rPr>
                <w:rFonts w:eastAsia="Times New Roman" w:cs="Times New Roman"/>
                <w:color w:val="000000"/>
                <w:kern w:val="0"/>
                <w:sz w:val="22"/>
                <w:lang w:eastAsia="es-DO"/>
                <w14:ligatures w14:val="none"/>
              </w:rPr>
            </w:pPr>
          </w:p>
        </w:tc>
        <w:tc>
          <w:tcPr>
            <w:tcW w:w="5606" w:type="dxa"/>
          </w:tcPr>
          <w:p w14:paraId="0E069420" w14:textId="77777777" w:rsidR="00741020" w:rsidRPr="00EE10D6" w:rsidRDefault="00741020" w:rsidP="000C40A7">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Los equipos de trabajo valoran y respetan las opiniones ajenas, siendo leales con los resultados del esfuerzo colectivo.</w:t>
            </w:r>
          </w:p>
          <w:p w14:paraId="41F51448" w14:textId="10588961" w:rsidR="000C40A7" w:rsidRPr="00EE10D6" w:rsidRDefault="000C40A7" w:rsidP="000C40A7">
            <w:pPr>
              <w:rPr>
                <w:rFonts w:eastAsia="Times New Roman" w:cs="Times New Roman"/>
                <w:color w:val="000000"/>
                <w:kern w:val="0"/>
                <w:sz w:val="22"/>
                <w:lang w:eastAsia="es-DO"/>
                <w14:ligatures w14:val="none"/>
              </w:rPr>
            </w:pPr>
          </w:p>
        </w:tc>
        <w:tc>
          <w:tcPr>
            <w:tcW w:w="3070" w:type="dxa"/>
            <w:vMerge/>
          </w:tcPr>
          <w:p w14:paraId="7217F794" w14:textId="77777777" w:rsidR="00741020" w:rsidRPr="00EE10D6" w:rsidRDefault="00741020" w:rsidP="00162026">
            <w:pPr>
              <w:rPr>
                <w:rFonts w:eastAsia="Times New Roman" w:cs="Times New Roman"/>
                <w:color w:val="000000"/>
                <w:kern w:val="0"/>
                <w:sz w:val="22"/>
                <w:lang w:eastAsia="es-DO"/>
                <w14:ligatures w14:val="none"/>
              </w:rPr>
            </w:pPr>
          </w:p>
        </w:tc>
      </w:tr>
      <w:tr w:rsidR="008A2900" w:rsidRPr="00EE10D6" w14:paraId="53DDFD06" w14:textId="77777777" w:rsidTr="008A2900">
        <w:tc>
          <w:tcPr>
            <w:tcW w:w="534" w:type="dxa"/>
            <w:vMerge/>
          </w:tcPr>
          <w:p w14:paraId="3C58007F" w14:textId="77777777" w:rsidR="00741020" w:rsidRPr="00EE10D6" w:rsidRDefault="00741020" w:rsidP="00162026">
            <w:pPr>
              <w:rPr>
                <w:rFonts w:eastAsia="Times New Roman" w:cs="Times New Roman"/>
                <w:color w:val="000000"/>
                <w:kern w:val="0"/>
                <w:sz w:val="22"/>
                <w:lang w:eastAsia="es-DO"/>
                <w14:ligatures w14:val="none"/>
              </w:rPr>
            </w:pPr>
          </w:p>
        </w:tc>
        <w:tc>
          <w:tcPr>
            <w:tcW w:w="5606" w:type="dxa"/>
          </w:tcPr>
          <w:p w14:paraId="52949B0D" w14:textId="77777777" w:rsidR="00741020" w:rsidRPr="00EE10D6" w:rsidRDefault="00741020" w:rsidP="000C40A7">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Incentivamos y participamos en proyectos colaborativos, tanto con nuestro equipo como con otras áreas de la DGCP.</w:t>
            </w:r>
            <w:r w:rsidRPr="00EE10D6">
              <w:rPr>
                <w:rFonts w:eastAsia="Times New Roman" w:cs="Times New Roman"/>
                <w:color w:val="000000"/>
                <w:kern w:val="0"/>
                <w:sz w:val="22"/>
                <w:lang w:eastAsia="es-DO"/>
                <w14:ligatures w14:val="none"/>
              </w:rPr>
              <w:tab/>
            </w:r>
          </w:p>
          <w:p w14:paraId="1717E580" w14:textId="40E6C472" w:rsidR="000C40A7" w:rsidRPr="00EE10D6" w:rsidRDefault="000C40A7" w:rsidP="000C40A7">
            <w:pPr>
              <w:rPr>
                <w:rFonts w:eastAsia="Times New Roman" w:cs="Times New Roman"/>
                <w:color w:val="000000"/>
                <w:kern w:val="0"/>
                <w:sz w:val="22"/>
                <w:lang w:eastAsia="es-DO"/>
                <w14:ligatures w14:val="none"/>
              </w:rPr>
            </w:pPr>
          </w:p>
        </w:tc>
        <w:tc>
          <w:tcPr>
            <w:tcW w:w="3070" w:type="dxa"/>
            <w:vMerge/>
          </w:tcPr>
          <w:p w14:paraId="0ACC1F6B" w14:textId="77777777" w:rsidR="00741020" w:rsidRPr="00EE10D6" w:rsidRDefault="00741020" w:rsidP="00162026">
            <w:pPr>
              <w:rPr>
                <w:rFonts w:eastAsia="Times New Roman" w:cs="Times New Roman"/>
                <w:color w:val="000000"/>
                <w:kern w:val="0"/>
                <w:sz w:val="22"/>
                <w:lang w:eastAsia="es-DO"/>
                <w14:ligatures w14:val="none"/>
              </w:rPr>
            </w:pPr>
          </w:p>
        </w:tc>
      </w:tr>
      <w:tr w:rsidR="008A2900" w:rsidRPr="00EE10D6" w14:paraId="0C7480FF" w14:textId="77777777" w:rsidTr="008A2900">
        <w:tc>
          <w:tcPr>
            <w:tcW w:w="534" w:type="dxa"/>
            <w:vMerge/>
          </w:tcPr>
          <w:p w14:paraId="0640AF04" w14:textId="77777777" w:rsidR="00741020" w:rsidRPr="00EE10D6" w:rsidRDefault="00741020" w:rsidP="00162026">
            <w:pPr>
              <w:rPr>
                <w:rFonts w:eastAsia="Times New Roman" w:cs="Times New Roman"/>
                <w:color w:val="000000"/>
                <w:kern w:val="0"/>
                <w:sz w:val="22"/>
                <w:lang w:eastAsia="es-DO"/>
                <w14:ligatures w14:val="none"/>
              </w:rPr>
            </w:pPr>
          </w:p>
        </w:tc>
        <w:tc>
          <w:tcPr>
            <w:tcW w:w="5606" w:type="dxa"/>
          </w:tcPr>
          <w:p w14:paraId="7A86EC24" w14:textId="3B5AD561" w:rsidR="00741020" w:rsidRPr="00EE10D6" w:rsidRDefault="00741020" w:rsidP="000C40A7">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Los directivos reconocen los logros de los colaboradores de la institución, para contribuir al ambiente de trabajo cortes y colaborativo.</w:t>
            </w:r>
          </w:p>
        </w:tc>
        <w:tc>
          <w:tcPr>
            <w:tcW w:w="3070" w:type="dxa"/>
            <w:vMerge/>
          </w:tcPr>
          <w:p w14:paraId="251E0A0E" w14:textId="77777777" w:rsidR="00741020" w:rsidRPr="00EE10D6" w:rsidRDefault="00741020" w:rsidP="00162026">
            <w:pPr>
              <w:rPr>
                <w:rFonts w:eastAsia="Times New Roman" w:cs="Times New Roman"/>
                <w:color w:val="000000"/>
                <w:kern w:val="0"/>
                <w:sz w:val="22"/>
                <w:lang w:eastAsia="es-DO"/>
                <w14:ligatures w14:val="none"/>
              </w:rPr>
            </w:pPr>
          </w:p>
        </w:tc>
      </w:tr>
    </w:tbl>
    <w:p w14:paraId="77AE560D" w14:textId="77777777" w:rsidR="005A7692" w:rsidRPr="0016621D" w:rsidRDefault="005A7692" w:rsidP="00162026">
      <w:pPr>
        <w:spacing w:after="0"/>
        <w:rPr>
          <w:rFonts w:eastAsia="Times New Roman" w:cs="Times New Roman"/>
          <w:color w:val="000000"/>
          <w:kern w:val="0"/>
          <w:szCs w:val="20"/>
          <w:lang w:eastAsia="es-DO"/>
          <w14:ligatures w14:val="none"/>
        </w:rPr>
      </w:pPr>
    </w:p>
    <w:p w14:paraId="7BE488B4" w14:textId="77777777" w:rsidR="005A7692" w:rsidRDefault="005A7692" w:rsidP="00162026">
      <w:pPr>
        <w:spacing w:after="0"/>
        <w:rPr>
          <w:rFonts w:eastAsia="Times New Roman" w:cs="Times New Roman"/>
          <w:color w:val="000000"/>
          <w:kern w:val="0"/>
          <w:szCs w:val="20"/>
          <w:lang w:eastAsia="es-DO"/>
          <w14:ligatures w14:val="none"/>
        </w:rPr>
      </w:pPr>
    </w:p>
    <w:p w14:paraId="55B64518" w14:textId="50EC0A2E" w:rsidR="00552208" w:rsidRPr="00EE10D6" w:rsidRDefault="001A7CFA" w:rsidP="001A7CFA">
      <w:pPr>
        <w:pStyle w:val="Ttulo3"/>
        <w:numPr>
          <w:ilvl w:val="0"/>
          <w:numId w:val="25"/>
        </w:numPr>
        <w:rPr>
          <w:b/>
          <w:bCs/>
          <w:sz w:val="22"/>
          <w:szCs w:val="22"/>
        </w:rPr>
      </w:pPr>
      <w:bookmarkStart w:id="15" w:name="_Toc163043772"/>
      <w:r w:rsidRPr="00EE10D6">
        <w:rPr>
          <w:b/>
          <w:bCs/>
          <w:sz w:val="22"/>
          <w:szCs w:val="22"/>
        </w:rPr>
        <w:t>No discriminación</w:t>
      </w:r>
      <w:bookmarkEnd w:id="15"/>
    </w:p>
    <w:p w14:paraId="3E3E0B1E" w14:textId="77777777" w:rsidR="00D943DE" w:rsidRDefault="00D943DE" w:rsidP="00162026">
      <w:pPr>
        <w:spacing w:after="0"/>
        <w:rPr>
          <w:rFonts w:eastAsia="Times New Roman" w:cs="Times New Roman"/>
          <w:color w:val="000000"/>
          <w:kern w:val="0"/>
          <w:szCs w:val="20"/>
          <w:lang w:eastAsia="es-DO"/>
          <w14:ligatures w14:val="none"/>
        </w:rPr>
      </w:pPr>
    </w:p>
    <w:p w14:paraId="3A7F9A42" w14:textId="10F0A3BD" w:rsidR="001A7CFA" w:rsidRPr="00EE10D6" w:rsidRDefault="00F036FC" w:rsidP="00162026">
      <w:pPr>
        <w:spacing w:after="0"/>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En la DGCP creamos un ambiente libre de discriminación, no tratamos a nadie de forma diferente o prejuiciosa por razones personales y arbitrarias, como por ejemplo su físico, género, edad, raza, creencia religiosa, pensamiento político, orientación sexual, entre otras.</w:t>
      </w:r>
    </w:p>
    <w:p w14:paraId="58289B95" w14:textId="77777777" w:rsidR="001A7CFA" w:rsidRPr="00EE10D6" w:rsidRDefault="001A7CFA" w:rsidP="00162026">
      <w:pPr>
        <w:spacing w:after="0"/>
        <w:rPr>
          <w:rFonts w:eastAsia="Times New Roman" w:cs="Times New Roman"/>
          <w:color w:val="000000"/>
          <w:kern w:val="0"/>
          <w:sz w:val="22"/>
          <w:lang w:eastAsia="es-DO"/>
          <w14:ligatures w14:val="none"/>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33"/>
        <w:gridCol w:w="5504"/>
        <w:gridCol w:w="3023"/>
      </w:tblGrid>
      <w:tr w:rsidR="008A2900" w:rsidRPr="00EE10D6" w14:paraId="1C1C742F" w14:textId="77777777" w:rsidTr="008A2900">
        <w:tc>
          <w:tcPr>
            <w:tcW w:w="534" w:type="dxa"/>
            <w:vMerge w:val="restart"/>
            <w:textDirection w:val="btLr"/>
            <w:vAlign w:val="center"/>
          </w:tcPr>
          <w:p w14:paraId="57742920" w14:textId="433A32C9" w:rsidR="0075789E" w:rsidRPr="00EE10D6" w:rsidRDefault="0075789E" w:rsidP="00E03364">
            <w:pPr>
              <w:ind w:left="113" w:right="113"/>
              <w:jc w:val="center"/>
              <w:rPr>
                <w:b/>
                <w:bCs/>
                <w:color w:val="1F3864" w:themeColor="accent1" w:themeShade="80"/>
                <w:sz w:val="22"/>
              </w:rPr>
            </w:pPr>
            <w:bookmarkStart w:id="16" w:name="_Hlk162886765"/>
            <w:r w:rsidRPr="00EE10D6">
              <w:rPr>
                <w:b/>
                <w:bCs/>
                <w:color w:val="1F3864" w:themeColor="accent1" w:themeShade="80"/>
                <w:sz w:val="22"/>
              </w:rPr>
              <w:t>Conductas</w:t>
            </w:r>
          </w:p>
          <w:p w14:paraId="1E5AA3F1" w14:textId="77777777" w:rsidR="0075789E" w:rsidRPr="00EE10D6" w:rsidRDefault="0075789E" w:rsidP="00E03364">
            <w:pPr>
              <w:ind w:left="113" w:right="113"/>
              <w:jc w:val="center"/>
              <w:rPr>
                <w:rFonts w:eastAsia="Times New Roman" w:cs="Times New Roman"/>
                <w:color w:val="000000"/>
                <w:kern w:val="0"/>
                <w:sz w:val="22"/>
                <w:lang w:eastAsia="es-DO"/>
                <w14:ligatures w14:val="none"/>
              </w:rPr>
            </w:pPr>
          </w:p>
        </w:tc>
        <w:tc>
          <w:tcPr>
            <w:tcW w:w="5606" w:type="dxa"/>
          </w:tcPr>
          <w:p w14:paraId="08AC0017" w14:textId="3072A410" w:rsidR="0075789E" w:rsidRPr="00EE10D6" w:rsidRDefault="0075789E" w:rsidP="000A560A">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Reconocemos el aporte que cada uno puede hacer sobre la base de sus talentos, habilidades y experiencia, aceptando la diversidad y tratando a todos de manera igualitaria.</w:t>
            </w:r>
          </w:p>
          <w:p w14:paraId="1A72C223" w14:textId="52F01D67" w:rsidR="0075789E" w:rsidRPr="00EE10D6" w:rsidRDefault="0075789E" w:rsidP="000A560A">
            <w:pPr>
              <w:rPr>
                <w:rFonts w:eastAsia="Times New Roman" w:cs="Times New Roman"/>
                <w:color w:val="000000"/>
                <w:kern w:val="0"/>
                <w:sz w:val="22"/>
                <w:lang w:eastAsia="es-DO"/>
                <w14:ligatures w14:val="none"/>
              </w:rPr>
            </w:pPr>
          </w:p>
        </w:tc>
        <w:tc>
          <w:tcPr>
            <w:tcW w:w="3070" w:type="dxa"/>
            <w:vMerge w:val="restart"/>
          </w:tcPr>
          <w:p w14:paraId="3F8E6CDE" w14:textId="77777777" w:rsidR="0075789E" w:rsidRPr="00EE10D6" w:rsidRDefault="0075789E" w:rsidP="00E03364">
            <w:pPr>
              <w:rPr>
                <w:i/>
                <w:iCs/>
                <w:sz w:val="22"/>
              </w:rPr>
            </w:pPr>
          </w:p>
          <w:p w14:paraId="1E8D6A63" w14:textId="77777777" w:rsidR="0075789E" w:rsidRPr="00EE10D6" w:rsidRDefault="0075789E" w:rsidP="00E03364">
            <w:pPr>
              <w:rPr>
                <w:i/>
                <w:iCs/>
                <w:sz w:val="22"/>
                <w:lang w:eastAsia="es-DO"/>
              </w:rPr>
            </w:pPr>
          </w:p>
          <w:p w14:paraId="4E8D556D" w14:textId="77777777" w:rsidR="0075789E" w:rsidRPr="00EE10D6" w:rsidRDefault="0075789E" w:rsidP="004D4A03">
            <w:pPr>
              <w:jc w:val="center"/>
              <w:rPr>
                <w:b/>
                <w:bCs/>
                <w:i/>
                <w:iCs/>
                <w:color w:val="1F3864" w:themeColor="accent1" w:themeShade="80"/>
                <w:sz w:val="22"/>
                <w:lang w:eastAsia="es-DO"/>
              </w:rPr>
            </w:pPr>
          </w:p>
          <w:p w14:paraId="3A5BDF7F" w14:textId="77777777" w:rsidR="0075789E" w:rsidRPr="00EE10D6" w:rsidRDefault="0075789E" w:rsidP="004D4A03">
            <w:pPr>
              <w:jc w:val="center"/>
              <w:rPr>
                <w:b/>
                <w:bCs/>
                <w:i/>
                <w:iCs/>
                <w:color w:val="1F3864" w:themeColor="accent1" w:themeShade="80"/>
                <w:sz w:val="22"/>
                <w:lang w:eastAsia="es-DO"/>
              </w:rPr>
            </w:pPr>
          </w:p>
          <w:p w14:paraId="37BE5ED2" w14:textId="77777777" w:rsidR="0075789E" w:rsidRPr="00EE10D6" w:rsidRDefault="0075789E" w:rsidP="004D4A03">
            <w:pPr>
              <w:jc w:val="center"/>
              <w:rPr>
                <w:b/>
                <w:bCs/>
                <w:i/>
                <w:iCs/>
                <w:color w:val="1F3864" w:themeColor="accent1" w:themeShade="80"/>
                <w:sz w:val="22"/>
                <w:lang w:eastAsia="es-DO"/>
              </w:rPr>
            </w:pPr>
          </w:p>
          <w:p w14:paraId="08849446" w14:textId="7199E3A0" w:rsidR="0075789E" w:rsidRPr="0086048E" w:rsidRDefault="0075789E" w:rsidP="004D4A03">
            <w:pPr>
              <w:jc w:val="center"/>
              <w:rPr>
                <w:b/>
                <w:bCs/>
                <w:i/>
                <w:iCs/>
                <w:color w:val="1F3864" w:themeColor="accent1" w:themeShade="80"/>
                <w:sz w:val="18"/>
                <w:szCs w:val="18"/>
                <w:lang w:eastAsia="es-DO"/>
              </w:rPr>
            </w:pPr>
            <w:r w:rsidRPr="0086048E">
              <w:rPr>
                <w:b/>
                <w:bCs/>
                <w:i/>
                <w:iCs/>
                <w:color w:val="1F3864" w:themeColor="accent1" w:themeShade="80"/>
                <w:sz w:val="18"/>
                <w:szCs w:val="18"/>
                <w:lang w:eastAsia="es-DO"/>
              </w:rPr>
              <w:t>Ejemplo</w:t>
            </w:r>
          </w:p>
          <w:p w14:paraId="51935479" w14:textId="2ED65116" w:rsidR="0075789E" w:rsidRPr="00EE10D6" w:rsidRDefault="00D16428" w:rsidP="00D16428">
            <w:pPr>
              <w:jc w:val="center"/>
              <w:rPr>
                <w:rFonts w:eastAsia="Times New Roman" w:cs="Times New Roman"/>
                <w:i/>
                <w:iCs/>
                <w:color w:val="000000"/>
                <w:kern w:val="0"/>
                <w:sz w:val="22"/>
                <w:lang w:eastAsia="es-DO"/>
                <w14:ligatures w14:val="none"/>
              </w:rPr>
            </w:pPr>
            <w:r w:rsidRPr="0086048E">
              <w:rPr>
                <w:i/>
                <w:iCs/>
                <w:sz w:val="18"/>
                <w:szCs w:val="18"/>
                <w:lang w:eastAsia="es-DO"/>
              </w:rPr>
              <w:t>“</w:t>
            </w:r>
            <w:r w:rsidR="0075789E" w:rsidRPr="0086048E">
              <w:rPr>
                <w:i/>
                <w:iCs/>
                <w:sz w:val="18"/>
                <w:szCs w:val="18"/>
                <w:lang w:eastAsia="es-DO"/>
              </w:rPr>
              <w:t>Un nuevo compañero de trabajo nos comentó que está muy contento trabajando con nosotros, ya que en su trabajo anterior se la pasaban haciendo bromas sobre su físico y los chistes eran ofensivos. Después de mucho tiempo se decidió a contarle a su jefe sobre esta situación, pero éste le contestó que no fuera tan serio y que aprovechara el buen humor de sus compañeros, lo que denoto su renuncia.”</w:t>
            </w:r>
          </w:p>
        </w:tc>
      </w:tr>
      <w:tr w:rsidR="008A2900" w:rsidRPr="00EE10D6" w14:paraId="2455A95C" w14:textId="77777777" w:rsidTr="008A2900">
        <w:tc>
          <w:tcPr>
            <w:tcW w:w="534" w:type="dxa"/>
            <w:vMerge/>
          </w:tcPr>
          <w:p w14:paraId="0AA1FAD5" w14:textId="77777777" w:rsidR="0075789E" w:rsidRPr="00EE10D6" w:rsidRDefault="0075789E" w:rsidP="00E03364">
            <w:pPr>
              <w:rPr>
                <w:rFonts w:eastAsia="Times New Roman" w:cs="Times New Roman"/>
                <w:color w:val="000000"/>
                <w:kern w:val="0"/>
                <w:sz w:val="22"/>
                <w:lang w:eastAsia="es-DO"/>
                <w14:ligatures w14:val="none"/>
              </w:rPr>
            </w:pPr>
          </w:p>
        </w:tc>
        <w:tc>
          <w:tcPr>
            <w:tcW w:w="5606" w:type="dxa"/>
          </w:tcPr>
          <w:p w14:paraId="2BC1BE27" w14:textId="18661916" w:rsidR="0075789E" w:rsidRPr="00EE10D6" w:rsidRDefault="0075789E" w:rsidP="000C1C03">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Rechazamos cualquier maltrato y cualquier forma de discriminación. </w:t>
            </w:r>
          </w:p>
          <w:p w14:paraId="0C828B29" w14:textId="6967EA55" w:rsidR="0075789E" w:rsidRPr="00EE10D6" w:rsidRDefault="0075789E" w:rsidP="00E03364">
            <w:pPr>
              <w:rPr>
                <w:rFonts w:eastAsia="Times New Roman" w:cs="Times New Roman"/>
                <w:color w:val="000000"/>
                <w:kern w:val="0"/>
                <w:sz w:val="22"/>
                <w:lang w:eastAsia="es-DO"/>
                <w14:ligatures w14:val="none"/>
              </w:rPr>
            </w:pPr>
          </w:p>
        </w:tc>
        <w:tc>
          <w:tcPr>
            <w:tcW w:w="3070" w:type="dxa"/>
            <w:vMerge/>
          </w:tcPr>
          <w:p w14:paraId="0721520E" w14:textId="77777777" w:rsidR="0075789E" w:rsidRPr="00EE10D6" w:rsidRDefault="0075789E" w:rsidP="00E03364">
            <w:pPr>
              <w:rPr>
                <w:rFonts w:eastAsia="Times New Roman" w:cs="Times New Roman"/>
                <w:color w:val="000000"/>
                <w:kern w:val="0"/>
                <w:sz w:val="22"/>
                <w:lang w:eastAsia="es-DO"/>
                <w14:ligatures w14:val="none"/>
              </w:rPr>
            </w:pPr>
          </w:p>
        </w:tc>
      </w:tr>
      <w:tr w:rsidR="008A2900" w:rsidRPr="00EE10D6" w14:paraId="64AA737E" w14:textId="77777777" w:rsidTr="008A2900">
        <w:tc>
          <w:tcPr>
            <w:tcW w:w="534" w:type="dxa"/>
            <w:vMerge/>
          </w:tcPr>
          <w:p w14:paraId="054F078B" w14:textId="77777777" w:rsidR="0075789E" w:rsidRPr="00EE10D6" w:rsidRDefault="0075789E" w:rsidP="00E03364">
            <w:pPr>
              <w:rPr>
                <w:rFonts w:eastAsia="Times New Roman" w:cs="Times New Roman"/>
                <w:color w:val="000000"/>
                <w:kern w:val="0"/>
                <w:sz w:val="22"/>
                <w:lang w:eastAsia="es-DO"/>
                <w14:ligatures w14:val="none"/>
              </w:rPr>
            </w:pPr>
          </w:p>
        </w:tc>
        <w:tc>
          <w:tcPr>
            <w:tcW w:w="5606" w:type="dxa"/>
          </w:tcPr>
          <w:p w14:paraId="50CF7C6B" w14:textId="77777777" w:rsidR="0075789E" w:rsidRPr="00EE10D6" w:rsidRDefault="0075789E" w:rsidP="00F55FEE">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Respetamos los tiempos de trabajo y de vida personal de quienes trabajan en la organización.</w:t>
            </w:r>
          </w:p>
          <w:p w14:paraId="2D932144" w14:textId="6DBF7D52" w:rsidR="00D16428" w:rsidRPr="00EE10D6" w:rsidRDefault="00D16428" w:rsidP="00F55FEE">
            <w:pPr>
              <w:rPr>
                <w:rFonts w:eastAsia="Times New Roman" w:cs="Times New Roman"/>
                <w:color w:val="000000"/>
                <w:kern w:val="0"/>
                <w:sz w:val="22"/>
                <w:lang w:eastAsia="es-DO"/>
                <w14:ligatures w14:val="none"/>
              </w:rPr>
            </w:pPr>
          </w:p>
        </w:tc>
        <w:tc>
          <w:tcPr>
            <w:tcW w:w="3070" w:type="dxa"/>
            <w:vMerge/>
          </w:tcPr>
          <w:p w14:paraId="00700633" w14:textId="77777777" w:rsidR="0075789E" w:rsidRPr="00EE10D6" w:rsidRDefault="0075789E" w:rsidP="00E03364">
            <w:pPr>
              <w:rPr>
                <w:rFonts w:eastAsia="Times New Roman" w:cs="Times New Roman"/>
                <w:color w:val="000000"/>
                <w:kern w:val="0"/>
                <w:sz w:val="22"/>
                <w:lang w:eastAsia="es-DO"/>
                <w14:ligatures w14:val="none"/>
              </w:rPr>
            </w:pPr>
          </w:p>
        </w:tc>
      </w:tr>
      <w:tr w:rsidR="008A2900" w:rsidRPr="00EE10D6" w14:paraId="46FE7984" w14:textId="77777777" w:rsidTr="008A2900">
        <w:tc>
          <w:tcPr>
            <w:tcW w:w="534" w:type="dxa"/>
            <w:vMerge/>
          </w:tcPr>
          <w:p w14:paraId="7A1DA5FA" w14:textId="77777777" w:rsidR="0075789E" w:rsidRPr="00EE10D6" w:rsidRDefault="0075789E" w:rsidP="00E03364">
            <w:pPr>
              <w:rPr>
                <w:rFonts w:eastAsia="Times New Roman" w:cs="Times New Roman"/>
                <w:color w:val="000000"/>
                <w:kern w:val="0"/>
                <w:sz w:val="22"/>
                <w:lang w:eastAsia="es-DO"/>
                <w14:ligatures w14:val="none"/>
              </w:rPr>
            </w:pPr>
          </w:p>
        </w:tc>
        <w:tc>
          <w:tcPr>
            <w:tcW w:w="5606" w:type="dxa"/>
          </w:tcPr>
          <w:p w14:paraId="53EE0A86" w14:textId="48240EA8" w:rsidR="0075789E" w:rsidRPr="00EE10D6" w:rsidRDefault="0075789E"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Evito referirme o dirigirme a mis compañeros y compañeras de trabajo con bromas, lenguaje vulgar o cualquier otra actitud que pueda generar un ambiente de trabajo hostil.</w:t>
            </w:r>
          </w:p>
          <w:p w14:paraId="5E756121" w14:textId="62785695" w:rsidR="0075789E" w:rsidRPr="00EE10D6" w:rsidRDefault="0075789E" w:rsidP="00E03364">
            <w:pPr>
              <w:rPr>
                <w:rFonts w:eastAsia="Times New Roman" w:cs="Times New Roman"/>
                <w:color w:val="000000"/>
                <w:kern w:val="0"/>
                <w:sz w:val="22"/>
                <w:lang w:eastAsia="es-DO"/>
                <w14:ligatures w14:val="none"/>
              </w:rPr>
            </w:pPr>
          </w:p>
        </w:tc>
        <w:tc>
          <w:tcPr>
            <w:tcW w:w="3070" w:type="dxa"/>
            <w:vMerge/>
          </w:tcPr>
          <w:p w14:paraId="581C0BD3" w14:textId="77777777" w:rsidR="0075789E" w:rsidRPr="00EE10D6" w:rsidRDefault="0075789E" w:rsidP="00E03364">
            <w:pPr>
              <w:rPr>
                <w:rFonts w:eastAsia="Times New Roman" w:cs="Times New Roman"/>
                <w:color w:val="000000"/>
                <w:kern w:val="0"/>
                <w:sz w:val="22"/>
                <w:lang w:eastAsia="es-DO"/>
                <w14:ligatures w14:val="none"/>
              </w:rPr>
            </w:pPr>
          </w:p>
        </w:tc>
      </w:tr>
      <w:tr w:rsidR="008A2900" w:rsidRPr="00EE10D6" w14:paraId="1841580A" w14:textId="77777777" w:rsidTr="008A2900">
        <w:tc>
          <w:tcPr>
            <w:tcW w:w="534" w:type="dxa"/>
            <w:vMerge/>
          </w:tcPr>
          <w:p w14:paraId="60F70750" w14:textId="77777777" w:rsidR="0075789E" w:rsidRPr="00EE10D6" w:rsidRDefault="0075789E" w:rsidP="00E03364">
            <w:pPr>
              <w:rPr>
                <w:rFonts w:eastAsia="Times New Roman" w:cs="Times New Roman"/>
                <w:color w:val="000000"/>
                <w:kern w:val="0"/>
                <w:sz w:val="22"/>
                <w:lang w:eastAsia="es-DO"/>
                <w14:ligatures w14:val="none"/>
              </w:rPr>
            </w:pPr>
          </w:p>
        </w:tc>
        <w:tc>
          <w:tcPr>
            <w:tcW w:w="5606" w:type="dxa"/>
          </w:tcPr>
          <w:p w14:paraId="7FE081AB" w14:textId="256881C6" w:rsidR="0075789E" w:rsidRPr="00EE10D6" w:rsidRDefault="0075789E"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Damos igual trato a instituciones y personas, sin discriminación ni beneficio a grupos o intereses particulares, prescindiendo de cualquier consideración derivada de simpatías ideológicas, políticas o de cualquier otra índole.</w:t>
            </w:r>
          </w:p>
        </w:tc>
        <w:tc>
          <w:tcPr>
            <w:tcW w:w="3070" w:type="dxa"/>
            <w:vMerge/>
          </w:tcPr>
          <w:p w14:paraId="62DB75C1" w14:textId="77777777" w:rsidR="0075789E" w:rsidRPr="00EE10D6" w:rsidRDefault="0075789E" w:rsidP="00E03364">
            <w:pPr>
              <w:rPr>
                <w:rFonts w:eastAsia="Times New Roman" w:cs="Times New Roman"/>
                <w:color w:val="000000"/>
                <w:kern w:val="0"/>
                <w:sz w:val="22"/>
                <w:lang w:eastAsia="es-DO"/>
                <w14:ligatures w14:val="none"/>
              </w:rPr>
            </w:pPr>
          </w:p>
        </w:tc>
      </w:tr>
      <w:bookmarkEnd w:id="16"/>
    </w:tbl>
    <w:p w14:paraId="20A9577C" w14:textId="77777777" w:rsidR="001A7CFA" w:rsidRPr="00EE10D6" w:rsidRDefault="001A7CFA" w:rsidP="00162026">
      <w:pPr>
        <w:spacing w:after="0"/>
        <w:rPr>
          <w:rFonts w:eastAsia="Times New Roman" w:cs="Times New Roman"/>
          <w:color w:val="000000"/>
          <w:kern w:val="0"/>
          <w:sz w:val="22"/>
          <w:lang w:eastAsia="es-DO"/>
          <w14:ligatures w14:val="none"/>
        </w:rPr>
      </w:pPr>
    </w:p>
    <w:p w14:paraId="41152F08" w14:textId="4C10B014" w:rsidR="00E804FC" w:rsidRDefault="00E804FC" w:rsidP="00E804FC">
      <w:pPr>
        <w:pStyle w:val="Ttulo3"/>
        <w:numPr>
          <w:ilvl w:val="0"/>
          <w:numId w:val="25"/>
        </w:numPr>
        <w:rPr>
          <w:b/>
          <w:bCs/>
          <w:sz w:val="22"/>
          <w:szCs w:val="22"/>
        </w:rPr>
      </w:pPr>
      <w:bookmarkStart w:id="17" w:name="_Toc163043773"/>
      <w:r w:rsidRPr="00EE10D6">
        <w:rPr>
          <w:b/>
          <w:bCs/>
          <w:sz w:val="22"/>
          <w:szCs w:val="22"/>
        </w:rPr>
        <w:t xml:space="preserve">Trabajo libre de acoso sexual y </w:t>
      </w:r>
      <w:r w:rsidR="0017779B" w:rsidRPr="0017779B">
        <w:rPr>
          <w:b/>
          <w:bCs/>
          <w:sz w:val="22"/>
          <w:szCs w:val="22"/>
        </w:rPr>
        <w:t>labora</w:t>
      </w:r>
      <w:r w:rsidR="0017779B">
        <w:rPr>
          <w:b/>
          <w:bCs/>
          <w:sz w:val="22"/>
          <w:szCs w:val="22"/>
        </w:rPr>
        <w:t>l</w:t>
      </w:r>
      <w:bookmarkEnd w:id="17"/>
    </w:p>
    <w:p w14:paraId="14D980AF" w14:textId="77777777" w:rsidR="0017779B" w:rsidRPr="00EE10D6" w:rsidRDefault="0017779B" w:rsidP="00EE10D6"/>
    <w:p w14:paraId="33F25992" w14:textId="41B023A2" w:rsidR="00E804FC" w:rsidRPr="00FB6447" w:rsidRDefault="0019440D" w:rsidP="00E804FC">
      <w:pPr>
        <w:rPr>
          <w:color w:val="000000"/>
          <w:sz w:val="22"/>
        </w:rPr>
      </w:pPr>
      <w:r w:rsidRPr="00FB6447">
        <w:rPr>
          <w:color w:val="000000"/>
          <w:sz w:val="22"/>
        </w:rPr>
        <w:t>Los comportamientos irrespetuosos, el acoso laboral y sexual no son tolerables, por lo que deberán ser denunciados oportunamente en todas las instancias respectivas.</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021"/>
        <w:gridCol w:w="3551"/>
      </w:tblGrid>
      <w:tr w:rsidR="00FE50A6" w:rsidRPr="00EE10D6" w14:paraId="2BEB47E4" w14:textId="77777777" w:rsidTr="008A2900">
        <w:tc>
          <w:tcPr>
            <w:tcW w:w="0" w:type="auto"/>
            <w:vMerge w:val="restart"/>
            <w:textDirection w:val="btLr"/>
          </w:tcPr>
          <w:p w14:paraId="142E7796" w14:textId="41C54FD5" w:rsidR="00FE50A6" w:rsidRPr="00EE10D6" w:rsidRDefault="00FE50A6" w:rsidP="00FE50A6">
            <w:pPr>
              <w:ind w:left="113" w:right="113"/>
              <w:jc w:val="center"/>
              <w:rPr>
                <w:b/>
                <w:bCs/>
                <w:color w:val="1F3864" w:themeColor="accent1" w:themeShade="80"/>
                <w:sz w:val="22"/>
              </w:rPr>
            </w:pPr>
            <w:r w:rsidRPr="00EE10D6">
              <w:rPr>
                <w:b/>
                <w:bCs/>
                <w:color w:val="1F3864" w:themeColor="accent1" w:themeShade="80"/>
                <w:sz w:val="22"/>
              </w:rPr>
              <w:t>Conductas</w:t>
            </w:r>
          </w:p>
          <w:p w14:paraId="6FB9B499" w14:textId="77777777" w:rsidR="00FE50A6" w:rsidRPr="00EE10D6" w:rsidRDefault="00FE50A6" w:rsidP="00FE50A6">
            <w:pPr>
              <w:ind w:left="113" w:right="113"/>
              <w:rPr>
                <w:rFonts w:eastAsia="Times New Roman" w:cs="Times New Roman"/>
                <w:color w:val="000000"/>
                <w:kern w:val="0"/>
                <w:sz w:val="22"/>
                <w:lang w:eastAsia="es-DO"/>
                <w14:ligatures w14:val="none"/>
              </w:rPr>
            </w:pPr>
          </w:p>
        </w:tc>
        <w:tc>
          <w:tcPr>
            <w:tcW w:w="5173" w:type="dxa"/>
          </w:tcPr>
          <w:p w14:paraId="3882BFE9" w14:textId="77777777" w:rsidR="00FE50A6" w:rsidRPr="00EE10D6" w:rsidRDefault="00FE50A6" w:rsidP="003C0177">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Rechazamos cualquier tipo de acoso sexual, entendiendo por este cualquier requerimiento de carácter sexual realizado por un hombre o mujer, no consentidos por el colaborador o colaboradora afectado.</w:t>
            </w:r>
          </w:p>
          <w:p w14:paraId="147EC04F" w14:textId="21EF2DB8" w:rsidR="004E474B" w:rsidRPr="00EE10D6" w:rsidRDefault="004E474B" w:rsidP="003C0177">
            <w:pPr>
              <w:rPr>
                <w:rFonts w:eastAsia="Times New Roman" w:cs="Times New Roman"/>
                <w:color w:val="000000"/>
                <w:kern w:val="0"/>
                <w:sz w:val="22"/>
                <w:lang w:eastAsia="es-DO"/>
                <w14:ligatures w14:val="none"/>
              </w:rPr>
            </w:pPr>
          </w:p>
        </w:tc>
        <w:tc>
          <w:tcPr>
            <w:tcW w:w="3649" w:type="dxa"/>
            <w:vMerge w:val="restart"/>
          </w:tcPr>
          <w:p w14:paraId="705F95AA" w14:textId="77777777" w:rsidR="00FE50A6" w:rsidRPr="00EE10D6" w:rsidRDefault="00FE50A6" w:rsidP="00FE50A6">
            <w:pPr>
              <w:jc w:val="center"/>
              <w:rPr>
                <w:rFonts w:eastAsia="Times New Roman" w:cs="Times New Roman"/>
                <w:b/>
                <w:bCs/>
                <w:i/>
                <w:iCs/>
                <w:color w:val="000000"/>
                <w:kern w:val="0"/>
                <w:sz w:val="22"/>
                <w:lang w:eastAsia="es-DO"/>
                <w14:ligatures w14:val="none"/>
              </w:rPr>
            </w:pPr>
          </w:p>
          <w:p w14:paraId="5CF40C32" w14:textId="012A28AA" w:rsidR="00FE50A6" w:rsidRPr="0086048E" w:rsidRDefault="00FE50A6" w:rsidP="006C0F5C">
            <w:pPr>
              <w:jc w:val="center"/>
              <w:rPr>
                <w:rFonts w:eastAsia="Times New Roman" w:cs="Times New Roman"/>
                <w:b/>
                <w:bCs/>
                <w:i/>
                <w:iCs/>
                <w:color w:val="000000"/>
                <w:kern w:val="0"/>
                <w:sz w:val="18"/>
                <w:szCs w:val="18"/>
                <w:lang w:eastAsia="es-DO"/>
                <w14:ligatures w14:val="none"/>
              </w:rPr>
            </w:pPr>
            <w:r w:rsidRPr="0086048E">
              <w:rPr>
                <w:rFonts w:eastAsia="Times New Roman" w:cs="Times New Roman"/>
                <w:b/>
                <w:bCs/>
                <w:i/>
                <w:iCs/>
                <w:color w:val="000000"/>
                <w:kern w:val="0"/>
                <w:sz w:val="18"/>
                <w:szCs w:val="18"/>
                <w:lang w:eastAsia="es-DO"/>
                <w14:ligatures w14:val="none"/>
              </w:rPr>
              <w:t>Ejemplo</w:t>
            </w:r>
          </w:p>
          <w:p w14:paraId="1984CEAE" w14:textId="2A6329E1" w:rsidR="00FE50A6" w:rsidRPr="0086048E" w:rsidRDefault="00FE50A6" w:rsidP="00FE50A6">
            <w:pPr>
              <w:jc w:val="center"/>
              <w:rPr>
                <w:rFonts w:eastAsia="Times New Roman" w:cs="Times New Roman"/>
                <w:i/>
                <w:iCs/>
                <w:color w:val="000000"/>
                <w:kern w:val="0"/>
                <w:sz w:val="18"/>
                <w:szCs w:val="18"/>
                <w:lang w:eastAsia="es-DO"/>
                <w14:ligatures w14:val="none"/>
              </w:rPr>
            </w:pPr>
            <w:r w:rsidRPr="0086048E">
              <w:rPr>
                <w:rFonts w:eastAsia="Times New Roman" w:cs="Times New Roman"/>
                <w:i/>
                <w:iCs/>
                <w:color w:val="000000"/>
                <w:kern w:val="0"/>
                <w:sz w:val="18"/>
                <w:szCs w:val="18"/>
                <w:lang w:eastAsia="es-DO"/>
                <w14:ligatures w14:val="none"/>
              </w:rPr>
              <w:t>“Un compañero de trabajo en una reunión de proyecto me hizo un comentario que me resultó ofensivo,</w:t>
            </w:r>
          </w:p>
          <w:p w14:paraId="379D8A48" w14:textId="77777777" w:rsidR="00FE50A6" w:rsidRPr="0086048E" w:rsidRDefault="00FE50A6" w:rsidP="00FE50A6">
            <w:pPr>
              <w:jc w:val="center"/>
              <w:rPr>
                <w:rFonts w:eastAsia="Times New Roman" w:cs="Times New Roman"/>
                <w:i/>
                <w:iCs/>
                <w:color w:val="000000"/>
                <w:kern w:val="0"/>
                <w:sz w:val="18"/>
                <w:szCs w:val="18"/>
                <w:lang w:eastAsia="es-DO"/>
                <w14:ligatures w14:val="none"/>
              </w:rPr>
            </w:pPr>
            <w:r w:rsidRPr="0086048E">
              <w:rPr>
                <w:rFonts w:eastAsia="Times New Roman" w:cs="Times New Roman"/>
                <w:i/>
                <w:iCs/>
                <w:color w:val="000000"/>
                <w:kern w:val="0"/>
                <w:sz w:val="18"/>
                <w:szCs w:val="18"/>
                <w:lang w:eastAsia="es-DO"/>
                <w14:ligatures w14:val="none"/>
              </w:rPr>
              <w:t>por lo que le señalé que la conducta no corresponde y si esta continuaba recurriría a la CIGCN para</w:t>
            </w:r>
          </w:p>
          <w:p w14:paraId="68F22110" w14:textId="7264F54C" w:rsidR="00FE50A6" w:rsidRPr="0086048E" w:rsidRDefault="00FE50A6" w:rsidP="00FE50A6">
            <w:pPr>
              <w:jc w:val="center"/>
              <w:rPr>
                <w:rFonts w:eastAsia="Times New Roman" w:cs="Times New Roman"/>
                <w:i/>
                <w:iCs/>
                <w:color w:val="000000"/>
                <w:kern w:val="0"/>
                <w:sz w:val="18"/>
                <w:szCs w:val="18"/>
                <w:lang w:eastAsia="es-DO"/>
                <w14:ligatures w14:val="none"/>
              </w:rPr>
            </w:pPr>
            <w:r w:rsidRPr="0086048E">
              <w:rPr>
                <w:rFonts w:eastAsia="Times New Roman" w:cs="Times New Roman"/>
                <w:i/>
                <w:iCs/>
                <w:color w:val="000000"/>
                <w:kern w:val="0"/>
                <w:sz w:val="18"/>
                <w:szCs w:val="18"/>
                <w:lang w:eastAsia="es-DO"/>
                <w14:ligatures w14:val="none"/>
              </w:rPr>
              <w:t>dejarlo en antecedente.</w:t>
            </w:r>
          </w:p>
          <w:p w14:paraId="31CEB9EF" w14:textId="77777777" w:rsidR="00FE50A6" w:rsidRPr="0086048E" w:rsidRDefault="00FE50A6" w:rsidP="00FE50A6">
            <w:pPr>
              <w:jc w:val="center"/>
              <w:rPr>
                <w:rFonts w:eastAsia="Times New Roman" w:cs="Times New Roman"/>
                <w:i/>
                <w:iCs/>
                <w:color w:val="000000"/>
                <w:kern w:val="0"/>
                <w:sz w:val="18"/>
                <w:szCs w:val="18"/>
                <w:lang w:eastAsia="es-DO"/>
                <w14:ligatures w14:val="none"/>
              </w:rPr>
            </w:pPr>
          </w:p>
          <w:p w14:paraId="5096789A" w14:textId="77777777" w:rsidR="00FE50A6" w:rsidRPr="00EE10D6" w:rsidRDefault="00FE50A6" w:rsidP="00FE50A6">
            <w:pPr>
              <w:jc w:val="center"/>
              <w:rPr>
                <w:rFonts w:eastAsia="Times New Roman" w:cs="Times New Roman"/>
                <w:i/>
                <w:iCs/>
                <w:color w:val="000000"/>
                <w:kern w:val="0"/>
                <w:sz w:val="22"/>
                <w:lang w:eastAsia="es-DO"/>
                <w14:ligatures w14:val="none"/>
              </w:rPr>
            </w:pPr>
            <w:r w:rsidRPr="0086048E">
              <w:rPr>
                <w:rFonts w:eastAsia="Times New Roman" w:cs="Times New Roman"/>
                <w:i/>
                <w:iCs/>
                <w:color w:val="000000"/>
                <w:kern w:val="0"/>
                <w:sz w:val="18"/>
                <w:szCs w:val="18"/>
                <w:lang w:eastAsia="es-DO"/>
                <w14:ligatures w14:val="none"/>
              </w:rPr>
              <w:t>Con mis compañeros nos llevamos bastante bien, tenemos una relación de equipo respetuosa y cercana</w:t>
            </w:r>
            <w:r w:rsidRPr="0086048E">
              <w:rPr>
                <w:rFonts w:eastAsia="Times New Roman" w:cs="Times New Roman"/>
                <w:i/>
                <w:iCs/>
                <w:color w:val="000000"/>
                <w:kern w:val="0"/>
                <w:sz w:val="18"/>
                <w:szCs w:val="18"/>
                <w:lang w:eastAsia="es-DO"/>
                <w14:ligatures w14:val="none"/>
              </w:rPr>
              <w:cr/>
            </w:r>
            <w:r w:rsidR="00380972" w:rsidRPr="0086048E">
              <w:rPr>
                <w:rFonts w:eastAsia="Times New Roman" w:cs="Times New Roman"/>
                <w:i/>
                <w:iCs/>
                <w:color w:val="000000"/>
                <w:kern w:val="0"/>
                <w:sz w:val="18"/>
                <w:szCs w:val="18"/>
                <w:lang w:eastAsia="es-DO"/>
                <w14:ligatures w14:val="none"/>
              </w:rPr>
              <w:t xml:space="preserve"> </w:t>
            </w:r>
            <w:r w:rsidRPr="0086048E">
              <w:rPr>
                <w:rFonts w:eastAsia="Times New Roman" w:cs="Times New Roman"/>
                <w:i/>
                <w:iCs/>
                <w:color w:val="000000"/>
                <w:kern w:val="0"/>
                <w:sz w:val="18"/>
                <w:szCs w:val="18"/>
                <w:lang w:eastAsia="es-DO"/>
                <w14:ligatures w14:val="none"/>
              </w:rPr>
              <w:t>y una comunicación fluida. Hemos convenido que no se permiten conductas agresivas ni burlas</w:t>
            </w:r>
            <w:r w:rsidRPr="0086048E">
              <w:rPr>
                <w:rFonts w:eastAsia="Times New Roman" w:cs="Times New Roman"/>
                <w:i/>
                <w:iCs/>
                <w:color w:val="000000"/>
                <w:kern w:val="0"/>
                <w:sz w:val="18"/>
                <w:szCs w:val="18"/>
                <w:lang w:eastAsia="es-DO"/>
                <w14:ligatures w14:val="none"/>
              </w:rPr>
              <w:cr/>
              <w:t>persistentes entre nosotros, y en los pocos casos que hubo anteriormente, le hacíamos ver a esa</w:t>
            </w:r>
            <w:r w:rsidRPr="0086048E">
              <w:rPr>
                <w:rFonts w:eastAsia="Times New Roman" w:cs="Times New Roman"/>
                <w:i/>
                <w:iCs/>
                <w:color w:val="000000"/>
                <w:kern w:val="0"/>
                <w:sz w:val="18"/>
                <w:szCs w:val="18"/>
                <w:lang w:eastAsia="es-DO"/>
                <w14:ligatures w14:val="none"/>
              </w:rPr>
              <w:cr/>
              <w:t>persona que su conducta no sería tolerada en la organización.”</w:t>
            </w:r>
          </w:p>
        </w:tc>
      </w:tr>
      <w:tr w:rsidR="008A2900" w:rsidRPr="00EE10D6" w14:paraId="41615D78" w14:textId="77777777" w:rsidTr="008A2900">
        <w:tc>
          <w:tcPr>
            <w:tcW w:w="0" w:type="auto"/>
            <w:vMerge/>
          </w:tcPr>
          <w:p w14:paraId="00351F39" w14:textId="77777777" w:rsidR="00FE50A6" w:rsidRPr="00EE10D6" w:rsidRDefault="00FE50A6" w:rsidP="00E20E70">
            <w:pPr>
              <w:tabs>
                <w:tab w:val="left" w:pos="1590"/>
              </w:tabs>
              <w:rPr>
                <w:rFonts w:eastAsia="Times New Roman" w:cs="Times New Roman"/>
                <w:color w:val="000000"/>
                <w:kern w:val="0"/>
                <w:sz w:val="22"/>
                <w:lang w:eastAsia="es-DO"/>
                <w14:ligatures w14:val="none"/>
              </w:rPr>
            </w:pPr>
          </w:p>
        </w:tc>
        <w:tc>
          <w:tcPr>
            <w:tcW w:w="5173" w:type="dxa"/>
          </w:tcPr>
          <w:p w14:paraId="412F5F0C" w14:textId="77777777" w:rsidR="00FE50A6" w:rsidRPr="00EE10D6" w:rsidRDefault="00FE50A6" w:rsidP="00E20E70">
            <w:pPr>
              <w:tabs>
                <w:tab w:val="left" w:pos="1590"/>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Rechazamos cualquier conducta reiterada de agresión u hostigamiento ejercida por los directivos (jefaturas) u otros compañeros de trabajo en contra de algún o algunos colaboradores o colaboradoras de la DGCP</w:t>
            </w:r>
            <w:r w:rsidR="004E474B" w:rsidRPr="00EE10D6">
              <w:rPr>
                <w:rFonts w:eastAsia="Times New Roman" w:cs="Times New Roman"/>
                <w:color w:val="000000"/>
                <w:kern w:val="0"/>
                <w:sz w:val="22"/>
                <w:lang w:eastAsia="es-DO"/>
                <w14:ligatures w14:val="none"/>
              </w:rPr>
              <w:t>.</w:t>
            </w:r>
          </w:p>
          <w:p w14:paraId="3983E15A" w14:textId="0B0928FC" w:rsidR="004E474B" w:rsidRPr="00EE10D6" w:rsidRDefault="004E474B" w:rsidP="00E20E70">
            <w:pPr>
              <w:tabs>
                <w:tab w:val="left" w:pos="1590"/>
              </w:tabs>
              <w:rPr>
                <w:rFonts w:eastAsia="Times New Roman" w:cs="Times New Roman"/>
                <w:color w:val="000000"/>
                <w:kern w:val="0"/>
                <w:sz w:val="22"/>
                <w:lang w:eastAsia="es-DO"/>
                <w14:ligatures w14:val="none"/>
              </w:rPr>
            </w:pPr>
          </w:p>
        </w:tc>
        <w:tc>
          <w:tcPr>
            <w:tcW w:w="3649" w:type="dxa"/>
            <w:vMerge/>
          </w:tcPr>
          <w:p w14:paraId="13691543" w14:textId="77777777" w:rsidR="00FE50A6" w:rsidRPr="00EE10D6" w:rsidRDefault="00FE50A6" w:rsidP="00E03364">
            <w:pPr>
              <w:rPr>
                <w:rFonts w:eastAsia="Times New Roman" w:cs="Times New Roman"/>
                <w:color w:val="000000"/>
                <w:kern w:val="0"/>
                <w:sz w:val="22"/>
                <w:lang w:eastAsia="es-DO"/>
                <w14:ligatures w14:val="none"/>
              </w:rPr>
            </w:pPr>
          </w:p>
        </w:tc>
      </w:tr>
      <w:tr w:rsidR="008A2900" w:rsidRPr="00EE10D6" w14:paraId="51FF842D" w14:textId="77777777" w:rsidTr="008A2900">
        <w:tc>
          <w:tcPr>
            <w:tcW w:w="0" w:type="auto"/>
            <w:vMerge/>
          </w:tcPr>
          <w:p w14:paraId="2116C51C" w14:textId="77777777" w:rsidR="00FE50A6" w:rsidRPr="00EE10D6" w:rsidRDefault="00FE50A6" w:rsidP="0018518A">
            <w:pPr>
              <w:rPr>
                <w:rFonts w:eastAsia="Times New Roman" w:cs="Times New Roman"/>
                <w:color w:val="000000"/>
                <w:kern w:val="0"/>
                <w:sz w:val="22"/>
                <w:lang w:eastAsia="es-DO"/>
                <w14:ligatures w14:val="none"/>
              </w:rPr>
            </w:pPr>
          </w:p>
        </w:tc>
        <w:tc>
          <w:tcPr>
            <w:tcW w:w="5173" w:type="dxa"/>
          </w:tcPr>
          <w:p w14:paraId="660CBA08" w14:textId="6D84F779" w:rsidR="00FE50A6" w:rsidRPr="00EE10D6" w:rsidRDefault="00FE50A6" w:rsidP="0018518A">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Denuncio responsablemente ante CIGCN, aquellas situaciones que implican una infracción a este Código, por parte de los colaboradores de la Institución.</w:t>
            </w:r>
          </w:p>
        </w:tc>
        <w:tc>
          <w:tcPr>
            <w:tcW w:w="3649" w:type="dxa"/>
            <w:vMerge/>
          </w:tcPr>
          <w:p w14:paraId="1149A9B0" w14:textId="77777777" w:rsidR="00FE50A6" w:rsidRPr="00EE10D6" w:rsidRDefault="00FE50A6" w:rsidP="00E03364">
            <w:pPr>
              <w:rPr>
                <w:rFonts w:eastAsia="Times New Roman" w:cs="Times New Roman"/>
                <w:color w:val="000000"/>
                <w:kern w:val="0"/>
                <w:sz w:val="22"/>
                <w:lang w:eastAsia="es-DO"/>
                <w14:ligatures w14:val="none"/>
              </w:rPr>
            </w:pPr>
          </w:p>
        </w:tc>
      </w:tr>
    </w:tbl>
    <w:p w14:paraId="771E3ADC" w14:textId="77777777" w:rsidR="001D0334" w:rsidRPr="00FB6447" w:rsidRDefault="001D0334" w:rsidP="00E804FC">
      <w:pPr>
        <w:rPr>
          <w:rFonts w:ascii="Gill Sans MT" w:hAnsi="Gill Sans MT"/>
          <w:color w:val="000000"/>
          <w:sz w:val="22"/>
        </w:rPr>
      </w:pPr>
    </w:p>
    <w:p w14:paraId="11185C89" w14:textId="213A7FC7" w:rsidR="001D0334" w:rsidRPr="00FB6447" w:rsidRDefault="001D0334" w:rsidP="003967C9">
      <w:pPr>
        <w:rPr>
          <w:sz w:val="22"/>
        </w:rPr>
      </w:pPr>
      <w:r w:rsidRPr="00FB6447">
        <w:rPr>
          <w:sz w:val="22"/>
        </w:rPr>
        <w:t>Con el fin de una mayor orientación la DGCP cuenta con un</w:t>
      </w:r>
      <w:r w:rsidR="0016146F" w:rsidRPr="00FB6447">
        <w:rPr>
          <w:sz w:val="22"/>
        </w:rPr>
        <w:t xml:space="preserve"> </w:t>
      </w:r>
      <w:hyperlink r:id="rId9" w:history="1">
        <w:r w:rsidR="000A1C07" w:rsidRPr="00FB6447">
          <w:rPr>
            <w:rStyle w:val="Hipervnculo"/>
            <w:sz w:val="22"/>
          </w:rPr>
          <w:t>P</w:t>
        </w:r>
        <w:r w:rsidR="0016146F" w:rsidRPr="00FB6447">
          <w:rPr>
            <w:rStyle w:val="Hipervnculo"/>
            <w:sz w:val="22"/>
          </w:rPr>
          <w:t xml:space="preserve">rotocolo para un entorno </w:t>
        </w:r>
        <w:r w:rsidR="00DE45FC" w:rsidRPr="00FB6447">
          <w:rPr>
            <w:rStyle w:val="Hipervnculo"/>
            <w:sz w:val="22"/>
          </w:rPr>
          <w:t>laboral seguro, saludable, libre de violencia y acoso</w:t>
        </w:r>
      </w:hyperlink>
      <w:r w:rsidR="00DE45FC" w:rsidRPr="00FB6447">
        <w:rPr>
          <w:sz w:val="22"/>
        </w:rPr>
        <w:t>,</w:t>
      </w:r>
      <w:r w:rsidR="0026667C" w:rsidRPr="00FB6447">
        <w:rPr>
          <w:sz w:val="22"/>
        </w:rPr>
        <w:t xml:space="preserve"> el cual estable los </w:t>
      </w:r>
      <w:r w:rsidR="003967C9" w:rsidRPr="00FB6447">
        <w:rPr>
          <w:sz w:val="22"/>
        </w:rPr>
        <w:t>mecanismos de prevención y tratamiento de las conductas de violencia, acoso laboral y sexual por parte de y hacia los (as) colaboradores (as) con la finalidad de asegurar que puedan ejercer sus funciones en un entorno seguro y digno, protegiendo la intimidad, la honra y la libertad.</w:t>
      </w:r>
    </w:p>
    <w:p w14:paraId="7CE021D3" w14:textId="5DBD6757" w:rsidR="00C77B58" w:rsidRPr="00EE10D6" w:rsidRDefault="00F927B0" w:rsidP="00F927B0">
      <w:pPr>
        <w:pStyle w:val="Ttulo3"/>
        <w:numPr>
          <w:ilvl w:val="0"/>
          <w:numId w:val="25"/>
        </w:numPr>
        <w:rPr>
          <w:b/>
          <w:bCs/>
          <w:sz w:val="22"/>
          <w:szCs w:val="22"/>
        </w:rPr>
      </w:pPr>
      <w:bookmarkStart w:id="18" w:name="_Toc163043774"/>
      <w:r w:rsidRPr="00EE10D6">
        <w:rPr>
          <w:b/>
          <w:bCs/>
          <w:sz w:val="22"/>
          <w:szCs w:val="22"/>
        </w:rPr>
        <w:t>Meritocracia y equidad de acceso a las oportunidades laborales</w:t>
      </w:r>
      <w:bookmarkEnd w:id="18"/>
    </w:p>
    <w:p w14:paraId="1D5B9D88" w14:textId="77777777" w:rsidR="0017779B" w:rsidRPr="00EE10D6" w:rsidRDefault="0017779B" w:rsidP="00EE10D6"/>
    <w:p w14:paraId="722D53AE" w14:textId="26CCCCF4" w:rsidR="00971F42" w:rsidRPr="00EE10D6" w:rsidRDefault="00971F42" w:rsidP="00971F42">
      <w:pPr>
        <w:rPr>
          <w:sz w:val="22"/>
        </w:rPr>
      </w:pPr>
      <w:r w:rsidRPr="00EE10D6">
        <w:rPr>
          <w:sz w:val="22"/>
        </w:rPr>
        <w:t>La carrera administrativa deberá desarrollarse con apego a la ley y a la reglamentación interna, fomentando la meritocracia, la concursabilidad y la objetividad en nombramientos, ascensos y fijación de remuneraciones.</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32"/>
        <w:gridCol w:w="2740"/>
      </w:tblGrid>
      <w:tr w:rsidR="00B7412E" w:rsidRPr="00EE10D6" w14:paraId="3D651C90" w14:textId="77777777" w:rsidTr="00B7412E">
        <w:tc>
          <w:tcPr>
            <w:tcW w:w="0" w:type="auto"/>
            <w:vMerge w:val="restart"/>
            <w:textDirection w:val="btLr"/>
            <w:vAlign w:val="center"/>
          </w:tcPr>
          <w:p w14:paraId="3CF495FC" w14:textId="5A46FE1F" w:rsidR="00F927B0" w:rsidRPr="00EE10D6" w:rsidRDefault="00F927B0" w:rsidP="00E03364">
            <w:pPr>
              <w:ind w:left="113" w:right="113"/>
              <w:jc w:val="center"/>
              <w:rPr>
                <w:b/>
                <w:bCs/>
                <w:color w:val="1F3864" w:themeColor="accent1" w:themeShade="80"/>
                <w:sz w:val="22"/>
              </w:rPr>
            </w:pPr>
            <w:r w:rsidRPr="00EE10D6">
              <w:rPr>
                <w:b/>
                <w:bCs/>
                <w:color w:val="1F3864" w:themeColor="accent1" w:themeShade="80"/>
                <w:sz w:val="22"/>
              </w:rPr>
              <w:t>Conductas</w:t>
            </w:r>
          </w:p>
          <w:p w14:paraId="0E2AB4CC" w14:textId="77777777" w:rsidR="00F927B0" w:rsidRPr="00EE10D6" w:rsidRDefault="00F927B0" w:rsidP="00E03364">
            <w:pPr>
              <w:ind w:left="113" w:right="113"/>
              <w:jc w:val="center"/>
              <w:rPr>
                <w:rFonts w:eastAsia="Times New Roman" w:cs="Times New Roman"/>
                <w:color w:val="000000"/>
                <w:kern w:val="0"/>
                <w:sz w:val="22"/>
                <w:lang w:eastAsia="es-DO"/>
                <w14:ligatures w14:val="none"/>
              </w:rPr>
            </w:pPr>
          </w:p>
        </w:tc>
        <w:tc>
          <w:tcPr>
            <w:tcW w:w="6023" w:type="dxa"/>
          </w:tcPr>
          <w:p w14:paraId="0491D1BF" w14:textId="77777777" w:rsidR="00F927B0" w:rsidRPr="00EE10D6" w:rsidRDefault="001E2E29" w:rsidP="001E2E29">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Como funcionario sé que no puedo utilizar cualquier relación de amistad o cercanía para obtener el acceso a un cargo que se está concursando internamente.</w:t>
            </w:r>
          </w:p>
          <w:p w14:paraId="5B9B2D99" w14:textId="138F7B2F" w:rsidR="004E474B" w:rsidRPr="00EE10D6" w:rsidRDefault="004E474B" w:rsidP="001E2E29">
            <w:pPr>
              <w:rPr>
                <w:rFonts w:eastAsia="Times New Roman" w:cs="Times New Roman"/>
                <w:color w:val="000000"/>
                <w:kern w:val="0"/>
                <w:sz w:val="22"/>
                <w:lang w:eastAsia="es-DO"/>
                <w14:ligatures w14:val="none"/>
              </w:rPr>
            </w:pPr>
          </w:p>
        </w:tc>
        <w:tc>
          <w:tcPr>
            <w:tcW w:w="2799" w:type="dxa"/>
            <w:vMerge w:val="restart"/>
          </w:tcPr>
          <w:p w14:paraId="0F31C212" w14:textId="77777777" w:rsidR="00954698" w:rsidRPr="00CE65DB" w:rsidRDefault="00954698" w:rsidP="00954698">
            <w:pPr>
              <w:jc w:val="center"/>
              <w:rPr>
                <w:b/>
                <w:bCs/>
                <w:i/>
                <w:iCs/>
                <w:sz w:val="18"/>
                <w:szCs w:val="18"/>
                <w:lang w:eastAsia="es-DO"/>
              </w:rPr>
            </w:pPr>
            <w:r w:rsidRPr="00CE65DB">
              <w:rPr>
                <w:b/>
                <w:bCs/>
                <w:i/>
                <w:iCs/>
                <w:sz w:val="18"/>
                <w:szCs w:val="18"/>
                <w:lang w:eastAsia="es-DO"/>
              </w:rPr>
              <w:t>Ejemplo</w:t>
            </w:r>
          </w:p>
          <w:p w14:paraId="02EED946" w14:textId="77777777" w:rsidR="00954698" w:rsidRPr="00CE65DB" w:rsidRDefault="00954698" w:rsidP="00954698">
            <w:pPr>
              <w:rPr>
                <w:i/>
                <w:iCs/>
                <w:sz w:val="18"/>
                <w:szCs w:val="18"/>
                <w:lang w:eastAsia="es-DO"/>
              </w:rPr>
            </w:pPr>
          </w:p>
          <w:p w14:paraId="5947E34A" w14:textId="201216C4" w:rsidR="00F927B0" w:rsidRPr="00CE65DB" w:rsidRDefault="00954698" w:rsidP="006C0F5C">
            <w:pPr>
              <w:jc w:val="center"/>
              <w:rPr>
                <w:i/>
                <w:iCs/>
                <w:sz w:val="18"/>
                <w:szCs w:val="18"/>
                <w:lang w:eastAsia="es-DO"/>
              </w:rPr>
            </w:pPr>
            <w:r w:rsidRPr="00CE65DB">
              <w:rPr>
                <w:i/>
                <w:iCs/>
                <w:sz w:val="18"/>
                <w:szCs w:val="18"/>
                <w:lang w:eastAsia="es-DO"/>
              </w:rPr>
              <w:t>Como encargado de compras y contrataciones de mi organización, el otro día me llamó un proveedor para que incorporara su oferta fuera de plazo a un proceso de licitación, ya que se le habían pasado los plazos, apelando a nuestra amistad y reconocimiento a el éxito de trabajo anteriores. Ante esta petición, tuve que recordarle las condiciones de la licitación, mi responsabilidad en el resguardo del proceso y negarme a incorporar la oferta de servicios.</w:t>
            </w:r>
          </w:p>
          <w:p w14:paraId="1643AD89" w14:textId="0E83274A" w:rsidR="00F927B0" w:rsidRPr="00EE10D6" w:rsidRDefault="00F927B0" w:rsidP="00954698">
            <w:pPr>
              <w:rPr>
                <w:rFonts w:eastAsia="Times New Roman" w:cs="Times New Roman"/>
                <w:i/>
                <w:iCs/>
                <w:color w:val="000000"/>
                <w:kern w:val="0"/>
                <w:sz w:val="22"/>
                <w:lang w:eastAsia="es-DO"/>
                <w14:ligatures w14:val="none"/>
              </w:rPr>
            </w:pPr>
          </w:p>
        </w:tc>
      </w:tr>
      <w:tr w:rsidR="00B7412E" w:rsidRPr="00EE10D6" w14:paraId="14F6F9F2" w14:textId="77777777" w:rsidTr="00B7412E">
        <w:tc>
          <w:tcPr>
            <w:tcW w:w="0" w:type="auto"/>
            <w:vMerge/>
          </w:tcPr>
          <w:p w14:paraId="6B059833" w14:textId="77777777" w:rsidR="00F927B0" w:rsidRPr="00EE10D6" w:rsidRDefault="00F927B0" w:rsidP="00E03364">
            <w:pPr>
              <w:rPr>
                <w:rFonts w:eastAsia="Times New Roman" w:cs="Times New Roman"/>
                <w:color w:val="000000"/>
                <w:kern w:val="0"/>
                <w:sz w:val="22"/>
                <w:lang w:eastAsia="es-DO"/>
                <w14:ligatures w14:val="none"/>
              </w:rPr>
            </w:pPr>
          </w:p>
        </w:tc>
        <w:tc>
          <w:tcPr>
            <w:tcW w:w="6023" w:type="dxa"/>
          </w:tcPr>
          <w:p w14:paraId="47A298E8" w14:textId="2BC824FF" w:rsidR="00F927B0" w:rsidRPr="00EE10D6" w:rsidRDefault="001E2E29" w:rsidP="001E2E29">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La </w:t>
            </w:r>
            <w:r w:rsidR="00BA4BB8" w:rsidRPr="00EE10D6">
              <w:rPr>
                <w:rFonts w:eastAsia="Times New Roman" w:cs="Times New Roman"/>
                <w:color w:val="000000"/>
                <w:kern w:val="0"/>
                <w:sz w:val="22"/>
                <w:lang w:eastAsia="es-DO"/>
                <w14:ligatures w14:val="none"/>
              </w:rPr>
              <w:t xml:space="preserve">DGCP </w:t>
            </w:r>
            <w:r w:rsidRPr="00EE10D6">
              <w:rPr>
                <w:rFonts w:eastAsia="Times New Roman" w:cs="Times New Roman"/>
                <w:color w:val="000000"/>
                <w:kern w:val="0"/>
                <w:sz w:val="22"/>
                <w:lang w:eastAsia="es-DO"/>
                <w14:ligatures w14:val="none"/>
              </w:rPr>
              <w:t>respeta estrictamente la jornada de trabajo y su forma de ejecución establecida en los respectivos contratos, evitando exceder los términos establecidos en estos,</w:t>
            </w:r>
            <w:r w:rsidR="00BA4BB8" w:rsidRPr="00EE10D6">
              <w:rPr>
                <w:rFonts w:eastAsia="Times New Roman" w:cs="Times New Roman"/>
                <w:color w:val="000000"/>
                <w:kern w:val="0"/>
                <w:sz w:val="22"/>
                <w:lang w:eastAsia="es-DO"/>
                <w14:ligatures w14:val="none"/>
              </w:rPr>
              <w:t xml:space="preserve"> </w:t>
            </w:r>
            <w:r w:rsidR="0034304B" w:rsidRPr="00EE10D6">
              <w:rPr>
                <w:rFonts w:eastAsia="Times New Roman" w:cs="Times New Roman"/>
                <w:color w:val="000000"/>
                <w:kern w:val="0"/>
                <w:sz w:val="22"/>
                <w:lang w:eastAsia="es-DO"/>
                <w14:ligatures w14:val="none"/>
              </w:rPr>
              <w:t xml:space="preserve">a </w:t>
            </w:r>
            <w:r w:rsidR="00BA4BB8" w:rsidRPr="00EE10D6">
              <w:rPr>
                <w:rFonts w:eastAsia="Times New Roman" w:cs="Times New Roman"/>
                <w:color w:val="000000"/>
                <w:kern w:val="0"/>
                <w:sz w:val="22"/>
                <w:lang w:eastAsia="es-DO"/>
                <w14:ligatures w14:val="none"/>
              </w:rPr>
              <w:t xml:space="preserve">ningún colaborador se le deberá exigir realizar </w:t>
            </w:r>
            <w:r w:rsidR="00180BA8" w:rsidRPr="00EE10D6">
              <w:rPr>
                <w:rFonts w:eastAsia="Times New Roman" w:cs="Times New Roman"/>
                <w:color w:val="000000"/>
                <w:kern w:val="0"/>
                <w:sz w:val="22"/>
                <w:lang w:eastAsia="es-DO"/>
                <w14:ligatures w14:val="none"/>
              </w:rPr>
              <w:t>labores fuera de la jornada establecida,</w:t>
            </w:r>
            <w:r w:rsidRPr="00EE10D6">
              <w:rPr>
                <w:rFonts w:eastAsia="Times New Roman" w:cs="Times New Roman"/>
                <w:color w:val="000000"/>
                <w:kern w:val="0"/>
                <w:sz w:val="22"/>
                <w:lang w:eastAsia="es-DO"/>
                <w14:ligatures w14:val="none"/>
              </w:rPr>
              <w:t xml:space="preserve"> así mismo</w:t>
            </w:r>
            <w:r w:rsidR="0034304B" w:rsidRPr="00EE10D6">
              <w:rPr>
                <w:rFonts w:eastAsia="Times New Roman" w:cs="Times New Roman"/>
                <w:color w:val="000000"/>
                <w:kern w:val="0"/>
                <w:sz w:val="22"/>
                <w:lang w:eastAsia="es-DO"/>
                <w14:ligatures w14:val="none"/>
              </w:rPr>
              <w:t xml:space="preserve"> el colabo</w:t>
            </w:r>
            <w:r w:rsidR="0030181E" w:rsidRPr="00EE10D6">
              <w:rPr>
                <w:rFonts w:eastAsia="Times New Roman" w:cs="Times New Roman"/>
                <w:color w:val="000000"/>
                <w:kern w:val="0"/>
                <w:sz w:val="22"/>
                <w:lang w:eastAsia="es-DO"/>
                <w14:ligatures w14:val="none"/>
              </w:rPr>
              <w:t xml:space="preserve">rador o la colaborada se le </w:t>
            </w:r>
            <w:r w:rsidR="000A03A0" w:rsidRPr="00EE10D6">
              <w:rPr>
                <w:rFonts w:eastAsia="Times New Roman" w:cs="Times New Roman"/>
                <w:color w:val="000000"/>
                <w:kern w:val="0"/>
                <w:sz w:val="22"/>
                <w:lang w:eastAsia="es-DO"/>
                <w14:ligatures w14:val="none"/>
              </w:rPr>
              <w:t>respetará</w:t>
            </w:r>
            <w:r w:rsidR="0030181E" w:rsidRPr="00EE10D6">
              <w:rPr>
                <w:rFonts w:eastAsia="Times New Roman" w:cs="Times New Roman"/>
                <w:color w:val="000000"/>
                <w:kern w:val="0"/>
                <w:sz w:val="22"/>
                <w:lang w:eastAsia="es-DO"/>
                <w14:ligatures w14:val="none"/>
              </w:rPr>
              <w:t xml:space="preserve"> su</w:t>
            </w:r>
            <w:r w:rsidR="0034304B"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vida privada, intimidad y vida personal</w:t>
            </w:r>
            <w:r w:rsidR="000A03A0" w:rsidRPr="00EE10D6">
              <w:rPr>
                <w:rFonts w:eastAsia="Times New Roman" w:cs="Times New Roman"/>
                <w:color w:val="000000"/>
                <w:kern w:val="0"/>
                <w:sz w:val="22"/>
                <w:lang w:eastAsia="es-DO"/>
                <w14:ligatures w14:val="none"/>
              </w:rPr>
              <w:t>, las cuales deberán</w:t>
            </w:r>
            <w:r w:rsidRPr="00EE10D6">
              <w:rPr>
                <w:rFonts w:eastAsia="Times New Roman" w:cs="Times New Roman"/>
                <w:color w:val="000000"/>
                <w:kern w:val="0"/>
                <w:sz w:val="22"/>
                <w:lang w:eastAsia="es-DO"/>
                <w14:ligatures w14:val="none"/>
              </w:rPr>
              <w:t xml:space="preserve"> ser estrictamente cauteladas.</w:t>
            </w:r>
          </w:p>
          <w:p w14:paraId="12FB9F57" w14:textId="03AA32CB" w:rsidR="004E474B" w:rsidRPr="00EE10D6" w:rsidRDefault="004E474B" w:rsidP="001E2E29">
            <w:pPr>
              <w:tabs>
                <w:tab w:val="left" w:pos="912"/>
              </w:tabs>
              <w:rPr>
                <w:rFonts w:eastAsia="Times New Roman" w:cs="Times New Roman"/>
                <w:color w:val="000000"/>
                <w:kern w:val="0"/>
                <w:sz w:val="22"/>
                <w:lang w:eastAsia="es-DO"/>
                <w14:ligatures w14:val="none"/>
              </w:rPr>
            </w:pPr>
          </w:p>
        </w:tc>
        <w:tc>
          <w:tcPr>
            <w:tcW w:w="2799" w:type="dxa"/>
            <w:vMerge/>
          </w:tcPr>
          <w:p w14:paraId="5A1C9117" w14:textId="77777777" w:rsidR="00F927B0" w:rsidRPr="00EE10D6" w:rsidRDefault="00F927B0" w:rsidP="00E03364">
            <w:pPr>
              <w:rPr>
                <w:rFonts w:eastAsia="Times New Roman" w:cs="Times New Roman"/>
                <w:color w:val="000000"/>
                <w:kern w:val="0"/>
                <w:sz w:val="22"/>
                <w:lang w:eastAsia="es-DO"/>
                <w14:ligatures w14:val="none"/>
              </w:rPr>
            </w:pPr>
          </w:p>
        </w:tc>
      </w:tr>
      <w:tr w:rsidR="00B7412E" w:rsidRPr="00EE10D6" w14:paraId="0AFBFD5D" w14:textId="77777777" w:rsidTr="00B7412E">
        <w:tc>
          <w:tcPr>
            <w:tcW w:w="0" w:type="auto"/>
            <w:vMerge/>
          </w:tcPr>
          <w:p w14:paraId="61DF838A" w14:textId="77777777" w:rsidR="00F927B0" w:rsidRPr="00EE10D6" w:rsidRDefault="00F927B0" w:rsidP="00E03364">
            <w:pPr>
              <w:rPr>
                <w:rFonts w:eastAsia="Times New Roman" w:cs="Times New Roman"/>
                <w:color w:val="000000"/>
                <w:kern w:val="0"/>
                <w:sz w:val="22"/>
                <w:lang w:eastAsia="es-DO"/>
                <w14:ligatures w14:val="none"/>
              </w:rPr>
            </w:pPr>
          </w:p>
        </w:tc>
        <w:tc>
          <w:tcPr>
            <w:tcW w:w="6023" w:type="dxa"/>
          </w:tcPr>
          <w:p w14:paraId="3D4BB997" w14:textId="77777777" w:rsidR="00F927B0" w:rsidRPr="00EE10D6" w:rsidRDefault="0052528B"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Los directivos (je</w:t>
            </w:r>
            <w:r w:rsidR="00D95B71" w:rsidRPr="00EE10D6">
              <w:rPr>
                <w:rFonts w:eastAsia="Times New Roman" w:cs="Times New Roman"/>
                <w:color w:val="000000"/>
                <w:kern w:val="0"/>
                <w:sz w:val="22"/>
                <w:lang w:eastAsia="es-DO"/>
                <w14:ligatures w14:val="none"/>
              </w:rPr>
              <w:t>fatura)</w:t>
            </w:r>
            <w:r w:rsidRPr="00EE10D6">
              <w:rPr>
                <w:rFonts w:eastAsia="Times New Roman" w:cs="Times New Roman"/>
                <w:color w:val="000000"/>
                <w:kern w:val="0"/>
                <w:sz w:val="22"/>
                <w:lang w:eastAsia="es-DO"/>
                <w14:ligatures w14:val="none"/>
              </w:rPr>
              <w:t xml:space="preserve"> no debe preguntar sobre ámbitos personales que no sean voluntariamente revelados por el </w:t>
            </w:r>
            <w:r w:rsidR="00D95B71" w:rsidRPr="00EE10D6">
              <w:rPr>
                <w:rFonts w:eastAsia="Times New Roman" w:cs="Times New Roman"/>
                <w:color w:val="000000"/>
                <w:kern w:val="0"/>
                <w:sz w:val="22"/>
                <w:lang w:eastAsia="es-DO"/>
                <w14:ligatures w14:val="none"/>
              </w:rPr>
              <w:t xml:space="preserve">colaborador o colaboradora </w:t>
            </w:r>
            <w:r w:rsidRPr="00EE10D6">
              <w:rPr>
                <w:rFonts w:eastAsia="Times New Roman" w:cs="Times New Roman"/>
                <w:color w:val="000000"/>
                <w:kern w:val="0"/>
                <w:sz w:val="22"/>
                <w:lang w:eastAsia="es-DO"/>
                <w14:ligatures w14:val="none"/>
              </w:rPr>
              <w:t xml:space="preserve">y que no </w:t>
            </w:r>
            <w:r w:rsidR="00E8041F" w:rsidRPr="00EE10D6">
              <w:rPr>
                <w:rFonts w:eastAsia="Times New Roman" w:cs="Times New Roman"/>
                <w:color w:val="000000"/>
                <w:kern w:val="0"/>
                <w:sz w:val="22"/>
                <w:lang w:eastAsia="es-DO"/>
                <w14:ligatures w14:val="none"/>
              </w:rPr>
              <w:t>guardan</w:t>
            </w:r>
            <w:r w:rsidRPr="00EE10D6">
              <w:rPr>
                <w:rFonts w:eastAsia="Times New Roman" w:cs="Times New Roman"/>
                <w:color w:val="000000"/>
                <w:kern w:val="0"/>
                <w:sz w:val="22"/>
                <w:lang w:eastAsia="es-DO"/>
                <w14:ligatures w14:val="none"/>
              </w:rPr>
              <w:t xml:space="preserve"> relación con las funciones propias de este.</w:t>
            </w:r>
          </w:p>
          <w:p w14:paraId="0EE04B9C" w14:textId="32063886" w:rsidR="004E474B" w:rsidRPr="00EE10D6" w:rsidRDefault="004E474B" w:rsidP="00E03364">
            <w:pPr>
              <w:rPr>
                <w:rFonts w:eastAsia="Times New Roman" w:cs="Times New Roman"/>
                <w:color w:val="000000"/>
                <w:kern w:val="0"/>
                <w:sz w:val="22"/>
                <w:lang w:eastAsia="es-DO"/>
                <w14:ligatures w14:val="none"/>
              </w:rPr>
            </w:pPr>
          </w:p>
        </w:tc>
        <w:tc>
          <w:tcPr>
            <w:tcW w:w="2799" w:type="dxa"/>
            <w:vMerge/>
          </w:tcPr>
          <w:p w14:paraId="4DC14835" w14:textId="77777777" w:rsidR="00F927B0" w:rsidRPr="00EE10D6" w:rsidRDefault="00F927B0" w:rsidP="00E03364">
            <w:pPr>
              <w:rPr>
                <w:rFonts w:eastAsia="Times New Roman" w:cs="Times New Roman"/>
                <w:color w:val="000000"/>
                <w:kern w:val="0"/>
                <w:sz w:val="22"/>
                <w:lang w:eastAsia="es-DO"/>
                <w14:ligatures w14:val="none"/>
              </w:rPr>
            </w:pPr>
          </w:p>
        </w:tc>
      </w:tr>
      <w:tr w:rsidR="00B7412E" w:rsidRPr="00EE10D6" w14:paraId="22535794" w14:textId="77777777" w:rsidTr="00B7412E">
        <w:tc>
          <w:tcPr>
            <w:tcW w:w="0" w:type="auto"/>
            <w:vMerge/>
          </w:tcPr>
          <w:p w14:paraId="00337FAD" w14:textId="77777777" w:rsidR="00F927B0" w:rsidRPr="00EE10D6" w:rsidRDefault="00F927B0" w:rsidP="00E03364">
            <w:pPr>
              <w:rPr>
                <w:rFonts w:eastAsia="Times New Roman" w:cs="Times New Roman"/>
                <w:color w:val="000000"/>
                <w:kern w:val="0"/>
                <w:sz w:val="22"/>
                <w:lang w:eastAsia="es-DO"/>
                <w14:ligatures w14:val="none"/>
              </w:rPr>
            </w:pPr>
          </w:p>
        </w:tc>
        <w:tc>
          <w:tcPr>
            <w:tcW w:w="6023" w:type="dxa"/>
          </w:tcPr>
          <w:p w14:paraId="495B5AE8" w14:textId="77777777" w:rsidR="00F927B0" w:rsidRPr="00EE10D6" w:rsidRDefault="00237001"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Toda persona tiene derecho de asociarse con fines lícitos, de conformidad con la ley.</w:t>
            </w:r>
          </w:p>
          <w:p w14:paraId="23A2A6DA" w14:textId="1F64C434" w:rsidR="004E474B" w:rsidRPr="00EE10D6" w:rsidRDefault="004E474B" w:rsidP="00E03364">
            <w:pPr>
              <w:rPr>
                <w:rFonts w:eastAsia="Times New Roman" w:cs="Times New Roman"/>
                <w:color w:val="000000"/>
                <w:kern w:val="0"/>
                <w:sz w:val="22"/>
                <w:lang w:eastAsia="es-DO"/>
                <w14:ligatures w14:val="none"/>
              </w:rPr>
            </w:pPr>
          </w:p>
        </w:tc>
        <w:tc>
          <w:tcPr>
            <w:tcW w:w="2799" w:type="dxa"/>
            <w:vMerge/>
          </w:tcPr>
          <w:p w14:paraId="31E7BD3B" w14:textId="77777777" w:rsidR="00F927B0" w:rsidRPr="00EE10D6" w:rsidRDefault="00F927B0" w:rsidP="00E03364">
            <w:pPr>
              <w:rPr>
                <w:rFonts w:eastAsia="Times New Roman" w:cs="Times New Roman"/>
                <w:color w:val="000000"/>
                <w:kern w:val="0"/>
                <w:sz w:val="22"/>
                <w:lang w:eastAsia="es-DO"/>
                <w14:ligatures w14:val="none"/>
              </w:rPr>
            </w:pPr>
          </w:p>
        </w:tc>
      </w:tr>
      <w:tr w:rsidR="00F927B0" w:rsidRPr="00EE10D6" w14:paraId="3CD7C26F" w14:textId="77777777" w:rsidTr="00B7412E">
        <w:tc>
          <w:tcPr>
            <w:tcW w:w="0" w:type="auto"/>
            <w:vMerge/>
          </w:tcPr>
          <w:p w14:paraId="725385C1" w14:textId="77777777" w:rsidR="00F927B0" w:rsidRPr="00EE10D6" w:rsidRDefault="00F927B0" w:rsidP="00E03364">
            <w:pPr>
              <w:rPr>
                <w:rFonts w:eastAsia="Times New Roman" w:cs="Times New Roman"/>
                <w:color w:val="000000"/>
                <w:kern w:val="0"/>
                <w:sz w:val="22"/>
                <w:lang w:eastAsia="es-DO"/>
                <w14:ligatures w14:val="none"/>
              </w:rPr>
            </w:pPr>
          </w:p>
        </w:tc>
        <w:tc>
          <w:tcPr>
            <w:tcW w:w="6023" w:type="dxa"/>
          </w:tcPr>
          <w:p w14:paraId="3CA18B13" w14:textId="0E48BF11" w:rsidR="00F927B0" w:rsidRPr="00EE10D6" w:rsidRDefault="002E47CC"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La institución rechaza cualquier práctica antisindical y permite la existencia de organizaciones al interior, así como la libre militancia </w:t>
            </w:r>
            <w:r w:rsidR="00B04C0D" w:rsidRPr="00EE10D6">
              <w:rPr>
                <w:rFonts w:eastAsia="Times New Roman" w:cs="Times New Roman"/>
                <w:color w:val="000000"/>
                <w:kern w:val="0"/>
                <w:sz w:val="22"/>
                <w:lang w:eastAsia="es-DO"/>
                <w14:ligatures w14:val="none"/>
              </w:rPr>
              <w:t xml:space="preserve">y/o asociación </w:t>
            </w:r>
            <w:r w:rsidRPr="00EE10D6">
              <w:rPr>
                <w:rFonts w:eastAsia="Times New Roman" w:cs="Times New Roman"/>
                <w:color w:val="000000"/>
                <w:kern w:val="0"/>
                <w:sz w:val="22"/>
                <w:lang w:eastAsia="es-DO"/>
                <w14:ligatures w14:val="none"/>
              </w:rPr>
              <w:t xml:space="preserve">en partidos políticos </w:t>
            </w:r>
            <w:r w:rsidR="002C0A1D" w:rsidRPr="00EE10D6">
              <w:rPr>
                <w:rFonts w:eastAsia="Times New Roman" w:cs="Times New Roman"/>
                <w:color w:val="000000"/>
                <w:kern w:val="0"/>
                <w:sz w:val="22"/>
                <w:lang w:eastAsia="es-DO"/>
                <w14:ligatures w14:val="none"/>
              </w:rPr>
              <w:t xml:space="preserve">sin que contravenga lo estipulado en la </w:t>
            </w:r>
            <w:r w:rsidR="00B04C0D" w:rsidRPr="00EE10D6">
              <w:rPr>
                <w:rFonts w:eastAsia="Times New Roman" w:cs="Times New Roman"/>
                <w:color w:val="000000"/>
                <w:kern w:val="0"/>
                <w:sz w:val="22"/>
                <w:lang w:eastAsia="es-DO"/>
                <w14:ligatures w14:val="none"/>
              </w:rPr>
              <w:t xml:space="preserve">ley </w:t>
            </w:r>
            <w:r w:rsidR="00380972" w:rsidRPr="00EE10D6">
              <w:rPr>
                <w:rFonts w:eastAsia="Times New Roman" w:cs="Times New Roman"/>
                <w:color w:val="000000"/>
                <w:kern w:val="0"/>
                <w:sz w:val="22"/>
                <w:lang w:eastAsia="es-DO"/>
                <w14:ligatures w14:val="none"/>
              </w:rPr>
              <w:t xml:space="preserve">41-08 de </w:t>
            </w:r>
            <w:r w:rsidR="006A5797" w:rsidRPr="00EE10D6">
              <w:rPr>
                <w:rFonts w:eastAsia="Times New Roman" w:cs="Times New Roman"/>
                <w:color w:val="000000"/>
                <w:kern w:val="0"/>
                <w:sz w:val="22"/>
                <w:lang w:eastAsia="es-DO"/>
                <w14:ligatures w14:val="none"/>
              </w:rPr>
              <w:t>Función</w:t>
            </w:r>
            <w:r w:rsidR="00380972" w:rsidRPr="00EE10D6">
              <w:rPr>
                <w:rFonts w:eastAsia="Times New Roman" w:cs="Times New Roman"/>
                <w:color w:val="000000"/>
                <w:kern w:val="0"/>
                <w:sz w:val="22"/>
                <w:lang w:eastAsia="es-DO"/>
                <w14:ligatures w14:val="none"/>
              </w:rPr>
              <w:t xml:space="preserve"> </w:t>
            </w:r>
            <w:r w:rsidR="00B04C0D" w:rsidRPr="00EE10D6">
              <w:rPr>
                <w:rFonts w:eastAsia="Times New Roman" w:cs="Times New Roman"/>
                <w:color w:val="000000"/>
                <w:kern w:val="0"/>
                <w:sz w:val="22"/>
                <w:lang w:eastAsia="es-DO"/>
                <w14:ligatures w14:val="none"/>
              </w:rPr>
              <w:t>Pública</w:t>
            </w:r>
            <w:r w:rsidR="00380972" w:rsidRPr="00EE10D6">
              <w:rPr>
                <w:rFonts w:eastAsia="Times New Roman" w:cs="Times New Roman"/>
                <w:color w:val="000000"/>
                <w:kern w:val="0"/>
                <w:sz w:val="22"/>
                <w:lang w:eastAsia="es-DO"/>
                <w14:ligatures w14:val="none"/>
              </w:rPr>
              <w:t xml:space="preserve"> y </w:t>
            </w:r>
            <w:r w:rsidR="00B04C0D" w:rsidRPr="00EE10D6">
              <w:rPr>
                <w:rFonts w:eastAsia="Times New Roman" w:cs="Times New Roman"/>
                <w:color w:val="000000"/>
                <w:kern w:val="0"/>
                <w:sz w:val="22"/>
                <w:lang w:eastAsia="es-DO"/>
                <w14:ligatures w14:val="none"/>
              </w:rPr>
              <w:t>sus reglamentos</w:t>
            </w:r>
            <w:r w:rsidR="00380972" w:rsidRPr="00EE10D6">
              <w:rPr>
                <w:rFonts w:eastAsia="Times New Roman" w:cs="Times New Roman"/>
                <w:color w:val="000000"/>
                <w:kern w:val="0"/>
                <w:sz w:val="22"/>
                <w:lang w:eastAsia="es-DO"/>
                <w14:ligatures w14:val="none"/>
              </w:rPr>
              <w:t xml:space="preserve"> de aplicación</w:t>
            </w:r>
          </w:p>
          <w:p w14:paraId="093F37C6" w14:textId="17CA85E1" w:rsidR="004E474B" w:rsidRPr="00EE10D6" w:rsidRDefault="004E474B" w:rsidP="00E03364">
            <w:pPr>
              <w:rPr>
                <w:rFonts w:eastAsia="Times New Roman" w:cs="Times New Roman"/>
                <w:color w:val="000000"/>
                <w:kern w:val="0"/>
                <w:sz w:val="22"/>
                <w:lang w:eastAsia="es-DO"/>
                <w14:ligatures w14:val="none"/>
              </w:rPr>
            </w:pPr>
          </w:p>
        </w:tc>
        <w:tc>
          <w:tcPr>
            <w:tcW w:w="2799" w:type="dxa"/>
            <w:vMerge/>
          </w:tcPr>
          <w:p w14:paraId="594B67BE" w14:textId="77777777" w:rsidR="00F927B0" w:rsidRPr="00EE10D6" w:rsidRDefault="00F927B0" w:rsidP="00E03364">
            <w:pPr>
              <w:rPr>
                <w:rFonts w:eastAsia="Times New Roman" w:cs="Times New Roman"/>
                <w:color w:val="000000"/>
                <w:kern w:val="0"/>
                <w:sz w:val="22"/>
                <w:lang w:eastAsia="es-DO"/>
                <w14:ligatures w14:val="none"/>
              </w:rPr>
            </w:pPr>
          </w:p>
        </w:tc>
      </w:tr>
    </w:tbl>
    <w:p w14:paraId="70628A7B" w14:textId="77777777" w:rsidR="0019440D" w:rsidRDefault="0019440D" w:rsidP="00E804FC"/>
    <w:p w14:paraId="2BB35FAE" w14:textId="77777777" w:rsidR="001A15B0" w:rsidRDefault="001A15B0" w:rsidP="00E804FC"/>
    <w:p w14:paraId="0927B612" w14:textId="77777777" w:rsidR="00877107" w:rsidRDefault="00877107" w:rsidP="00E804FC"/>
    <w:p w14:paraId="03AF9B9C" w14:textId="77777777" w:rsidR="00877107" w:rsidRDefault="00877107" w:rsidP="00E804FC"/>
    <w:p w14:paraId="02754EF8" w14:textId="77777777" w:rsidR="00877107" w:rsidRDefault="00877107" w:rsidP="00E804FC"/>
    <w:p w14:paraId="2033D464" w14:textId="77777777" w:rsidR="00877107" w:rsidRDefault="00877107" w:rsidP="00E804FC"/>
    <w:p w14:paraId="4891F5B2" w14:textId="77777777" w:rsidR="00877107" w:rsidRDefault="00877107" w:rsidP="00E804FC"/>
    <w:p w14:paraId="0DBC951E" w14:textId="77777777" w:rsidR="00722167" w:rsidRDefault="00722167" w:rsidP="00E804FC"/>
    <w:p w14:paraId="29C1B39A" w14:textId="77777777" w:rsidR="00722167" w:rsidRDefault="00722167" w:rsidP="00E804FC"/>
    <w:p w14:paraId="5E2CF6DB" w14:textId="77777777" w:rsidR="003E465C" w:rsidRDefault="003E465C" w:rsidP="00E804FC"/>
    <w:p w14:paraId="72561950" w14:textId="77777777" w:rsidR="003E465C" w:rsidRDefault="003E465C" w:rsidP="00E804FC"/>
    <w:p w14:paraId="4CED757D" w14:textId="77777777" w:rsidR="003E465C" w:rsidRDefault="003E465C" w:rsidP="00E804FC"/>
    <w:p w14:paraId="25D5CE8E" w14:textId="77777777" w:rsidR="003E465C" w:rsidRDefault="003E465C" w:rsidP="00E804FC"/>
    <w:p w14:paraId="5AAE8FE4" w14:textId="77777777" w:rsidR="00722167" w:rsidRDefault="00722167" w:rsidP="00E804FC"/>
    <w:p w14:paraId="0920D51C" w14:textId="77777777" w:rsidR="00722167" w:rsidRDefault="00722167" w:rsidP="00E804FC"/>
    <w:p w14:paraId="30DC725C" w14:textId="77777777" w:rsidR="0017779B" w:rsidRDefault="0017779B" w:rsidP="00E804FC"/>
    <w:p w14:paraId="48DB6653" w14:textId="77777777" w:rsidR="0017779B" w:rsidRDefault="0017779B" w:rsidP="00E804FC"/>
    <w:p w14:paraId="43CD4B16" w14:textId="77777777" w:rsidR="0017779B" w:rsidRDefault="0017779B" w:rsidP="00E804FC"/>
    <w:p w14:paraId="1863FE6D" w14:textId="77777777" w:rsidR="0017779B" w:rsidRDefault="0017779B" w:rsidP="00E804FC"/>
    <w:p w14:paraId="5CD06FDB" w14:textId="77777777" w:rsidR="0017779B" w:rsidRDefault="0017779B" w:rsidP="00E804FC"/>
    <w:p w14:paraId="0232676A" w14:textId="77777777" w:rsidR="0017779B" w:rsidRDefault="0017779B" w:rsidP="00E804FC"/>
    <w:p w14:paraId="26975925" w14:textId="77777777" w:rsidR="0017779B" w:rsidRDefault="0017779B" w:rsidP="00E804FC"/>
    <w:p w14:paraId="660336D2" w14:textId="77777777" w:rsidR="00CE65DB" w:rsidRDefault="00CE65DB" w:rsidP="00E804FC"/>
    <w:p w14:paraId="53F6A2E7" w14:textId="77777777" w:rsidR="00CE65DB" w:rsidRDefault="00CE65DB" w:rsidP="00E804FC"/>
    <w:p w14:paraId="6A22D0AF" w14:textId="77777777" w:rsidR="00CE65DB" w:rsidRDefault="00CE65DB" w:rsidP="00E804FC"/>
    <w:p w14:paraId="03EB074A" w14:textId="77777777" w:rsidR="00CE65DB" w:rsidRDefault="00CE65DB" w:rsidP="00E804FC"/>
    <w:p w14:paraId="4915B71F" w14:textId="77777777" w:rsidR="00CE65DB" w:rsidRDefault="00CE65DB" w:rsidP="00E804FC"/>
    <w:p w14:paraId="7EF44C04" w14:textId="77777777" w:rsidR="00CE65DB" w:rsidRDefault="00CE65DB" w:rsidP="00E804FC"/>
    <w:p w14:paraId="30ACEBE2" w14:textId="77777777" w:rsidR="00CE65DB" w:rsidRDefault="00CE65DB" w:rsidP="00E804FC"/>
    <w:p w14:paraId="1CD118AE" w14:textId="77777777" w:rsidR="00CE65DB" w:rsidRDefault="00CE65DB" w:rsidP="00E804FC"/>
    <w:p w14:paraId="210371EC" w14:textId="77777777" w:rsidR="00CE65DB" w:rsidRDefault="00CE65DB" w:rsidP="00E804FC"/>
    <w:p w14:paraId="64B2FDF5" w14:textId="77777777" w:rsidR="00CE65DB" w:rsidRDefault="00CE65DB" w:rsidP="00E804FC"/>
    <w:p w14:paraId="5349FDD3" w14:textId="77777777" w:rsidR="00CE65DB" w:rsidRDefault="00CE65DB" w:rsidP="00E804FC"/>
    <w:p w14:paraId="5DE09A75" w14:textId="77777777" w:rsidR="00CE65DB" w:rsidRDefault="00CE65DB" w:rsidP="00E804FC"/>
    <w:p w14:paraId="68E7D587" w14:textId="77777777" w:rsidR="00CE65DB" w:rsidRDefault="00CE65DB" w:rsidP="00E804FC"/>
    <w:p w14:paraId="565A2CBF" w14:textId="77777777" w:rsidR="00CE65DB" w:rsidRDefault="00CE65DB" w:rsidP="00E804FC"/>
    <w:p w14:paraId="604CE17E" w14:textId="77777777" w:rsidR="0017779B" w:rsidRDefault="0017779B" w:rsidP="00E804FC"/>
    <w:p w14:paraId="20AC8BE1" w14:textId="77777777" w:rsidR="0017779B" w:rsidRDefault="0017779B" w:rsidP="00E804FC"/>
    <w:p w14:paraId="670384AB" w14:textId="77777777" w:rsidR="00722167" w:rsidRDefault="00722167" w:rsidP="00E804FC"/>
    <w:p w14:paraId="2E60F69A" w14:textId="6FAC5A72" w:rsidR="00722167" w:rsidRPr="003748B5" w:rsidRDefault="00CA4535" w:rsidP="002F6467">
      <w:pPr>
        <w:pStyle w:val="Ttulo2"/>
        <w:rPr>
          <w:sz w:val="28"/>
          <w:szCs w:val="32"/>
        </w:rPr>
      </w:pPr>
      <w:bookmarkStart w:id="19" w:name="_Toc163043775"/>
      <w:r w:rsidRPr="003748B5">
        <w:rPr>
          <w:sz w:val="28"/>
          <w:szCs w:val="32"/>
        </w:rPr>
        <w:t>DE LA INSTITUCIÓN Y EL CUIDADO DE LOS BIENES Y LA REPUTACIÓN PÚBLICA</w:t>
      </w:r>
      <w:bookmarkEnd w:id="19"/>
    </w:p>
    <w:p w14:paraId="39A2FB5C" w14:textId="77777777" w:rsidR="00722167" w:rsidRPr="003E465C" w:rsidRDefault="00722167" w:rsidP="00E804FC"/>
    <w:p w14:paraId="6537763F" w14:textId="195A9157" w:rsidR="00722167" w:rsidRPr="00EE10D6" w:rsidRDefault="003E465C" w:rsidP="00E804FC">
      <w:pPr>
        <w:rPr>
          <w:sz w:val="22"/>
        </w:rPr>
      </w:pPr>
      <w:r w:rsidRPr="00EE10D6">
        <w:rPr>
          <w:sz w:val="22"/>
        </w:rPr>
        <w:t xml:space="preserve">Los contenidos mínimos de este apartado son cuatro: bueno uso de los bienes públicos, buen uso del tiempo de trabajo, buen uso de las redes sociales y buen uso de la información del servicio. </w:t>
      </w:r>
    </w:p>
    <w:p w14:paraId="6B76ADD5" w14:textId="77777777" w:rsidR="00722167" w:rsidRDefault="00722167" w:rsidP="00E804FC"/>
    <w:p w14:paraId="1A200905" w14:textId="77777777" w:rsidR="00722167" w:rsidRDefault="00722167" w:rsidP="00E804FC"/>
    <w:p w14:paraId="3C2E6F4E" w14:textId="77777777" w:rsidR="00722167" w:rsidRDefault="00722167" w:rsidP="00E804FC"/>
    <w:p w14:paraId="309D0CE9" w14:textId="77777777" w:rsidR="00722167" w:rsidRDefault="00722167" w:rsidP="00E804FC"/>
    <w:p w14:paraId="22B86DE9" w14:textId="77777777" w:rsidR="00722167" w:rsidRDefault="00722167" w:rsidP="00E804FC"/>
    <w:p w14:paraId="674FC8FE" w14:textId="77777777" w:rsidR="00722167" w:rsidRDefault="00722167" w:rsidP="00E804FC"/>
    <w:p w14:paraId="43955882" w14:textId="77777777" w:rsidR="00722167" w:rsidRDefault="00722167" w:rsidP="00E804FC"/>
    <w:p w14:paraId="07D1FBA6" w14:textId="77777777" w:rsidR="00722167" w:rsidRDefault="00722167" w:rsidP="00E804FC"/>
    <w:p w14:paraId="19E48736" w14:textId="77777777" w:rsidR="00722167" w:rsidRDefault="00722167" w:rsidP="00E804FC"/>
    <w:p w14:paraId="7ACF8FED" w14:textId="77777777" w:rsidR="00722167" w:rsidRDefault="00722167" w:rsidP="00E804FC"/>
    <w:p w14:paraId="205796E4" w14:textId="77777777" w:rsidR="00722167" w:rsidRDefault="00722167" w:rsidP="00E804FC"/>
    <w:p w14:paraId="1BE5659F" w14:textId="77777777" w:rsidR="00722167" w:rsidRDefault="00722167" w:rsidP="00E804FC"/>
    <w:p w14:paraId="4ACFDABF" w14:textId="77777777" w:rsidR="00722167" w:rsidRDefault="00722167" w:rsidP="00E804FC"/>
    <w:p w14:paraId="3F54506E" w14:textId="77777777" w:rsidR="00722167" w:rsidRDefault="00722167" w:rsidP="00E804FC"/>
    <w:p w14:paraId="78D39591" w14:textId="77777777" w:rsidR="00722167" w:rsidRDefault="00722167" w:rsidP="00E804FC"/>
    <w:p w14:paraId="4E6B4A9F" w14:textId="77777777" w:rsidR="00722167" w:rsidRDefault="00722167" w:rsidP="00E804FC"/>
    <w:p w14:paraId="166A59B0" w14:textId="77777777" w:rsidR="00722167" w:rsidRDefault="00722167" w:rsidP="00E804FC"/>
    <w:p w14:paraId="64F92E3D" w14:textId="0E60F05A" w:rsidR="00747FB0" w:rsidRPr="00747FB0" w:rsidRDefault="008C0FED" w:rsidP="00171E07">
      <w:pPr>
        <w:pStyle w:val="Ttulo3"/>
        <w:numPr>
          <w:ilvl w:val="0"/>
          <w:numId w:val="27"/>
        </w:numPr>
        <w:rPr>
          <w:b/>
          <w:bCs/>
          <w:sz w:val="20"/>
          <w:szCs w:val="20"/>
        </w:rPr>
      </w:pPr>
      <w:r>
        <w:br w:type="page"/>
      </w:r>
      <w:bookmarkStart w:id="20" w:name="_Toc163043776"/>
      <w:r w:rsidR="00747FB0" w:rsidRPr="00747FB0">
        <w:rPr>
          <w:b/>
          <w:bCs/>
          <w:sz w:val="20"/>
          <w:szCs w:val="20"/>
        </w:rPr>
        <w:t>Buen uso de los bienes entregados para el ejercicio de la función pública</w:t>
      </w:r>
      <w:bookmarkEnd w:id="20"/>
    </w:p>
    <w:p w14:paraId="38FCA0AC" w14:textId="466FBD37" w:rsidR="00722167" w:rsidRPr="00EE10D6" w:rsidRDefault="00747FB0" w:rsidP="00747FB0">
      <w:pPr>
        <w:rPr>
          <w:sz w:val="22"/>
        </w:rPr>
      </w:pPr>
      <w:r w:rsidRPr="00EE10D6">
        <w:rPr>
          <w:sz w:val="22"/>
        </w:rPr>
        <w:t>Los recursos fiscales entregados para los fines propios del servicio público no pueden ser utilizado para ningún fin distinto a este, recordando que un uso indebido importa responsabilidad administrativa y penal.</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44"/>
        <w:gridCol w:w="2728"/>
      </w:tblGrid>
      <w:tr w:rsidR="00B7412E" w:rsidRPr="00EE10D6" w14:paraId="4110DE48" w14:textId="77777777" w:rsidTr="00B7412E">
        <w:trPr>
          <w:trHeight w:val="2153"/>
        </w:trPr>
        <w:tc>
          <w:tcPr>
            <w:tcW w:w="0" w:type="auto"/>
            <w:textDirection w:val="btLr"/>
            <w:vAlign w:val="center"/>
          </w:tcPr>
          <w:p w14:paraId="319AA683" w14:textId="3D055B77" w:rsidR="004E474B" w:rsidRPr="00EE10D6" w:rsidRDefault="004E474B" w:rsidP="00E03364">
            <w:pPr>
              <w:ind w:left="113" w:right="113"/>
              <w:jc w:val="center"/>
              <w:rPr>
                <w:b/>
                <w:bCs/>
                <w:color w:val="1F3864" w:themeColor="accent1" w:themeShade="80"/>
                <w:sz w:val="22"/>
              </w:rPr>
            </w:pPr>
            <w:r w:rsidRPr="00EE10D6">
              <w:rPr>
                <w:b/>
                <w:bCs/>
                <w:color w:val="1F3864" w:themeColor="accent1" w:themeShade="80"/>
                <w:sz w:val="22"/>
              </w:rPr>
              <w:t>Conductas</w:t>
            </w:r>
          </w:p>
          <w:p w14:paraId="14F2CA68" w14:textId="77777777" w:rsidR="004E474B" w:rsidRPr="00EE10D6" w:rsidRDefault="004E474B" w:rsidP="00E03364">
            <w:pPr>
              <w:ind w:left="113" w:right="113"/>
              <w:jc w:val="center"/>
              <w:rPr>
                <w:rFonts w:eastAsia="Times New Roman" w:cs="Times New Roman"/>
                <w:color w:val="000000"/>
                <w:kern w:val="0"/>
                <w:sz w:val="22"/>
                <w:lang w:eastAsia="es-DO"/>
                <w14:ligatures w14:val="none"/>
              </w:rPr>
            </w:pPr>
          </w:p>
        </w:tc>
        <w:tc>
          <w:tcPr>
            <w:tcW w:w="6023" w:type="dxa"/>
            <w:vAlign w:val="center"/>
          </w:tcPr>
          <w:p w14:paraId="414BB0F4" w14:textId="53C27E44" w:rsidR="004E474B" w:rsidRPr="00EE10D6" w:rsidRDefault="00890AA2" w:rsidP="009E2B3A">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Todos los colaboradores</w:t>
            </w:r>
            <w:r w:rsidR="00F0211A" w:rsidRPr="00EE10D6">
              <w:rPr>
                <w:rFonts w:eastAsia="Times New Roman" w:cs="Times New Roman"/>
                <w:color w:val="000000"/>
                <w:kern w:val="0"/>
                <w:sz w:val="22"/>
                <w:lang w:eastAsia="es-DO"/>
                <w14:ligatures w14:val="none"/>
              </w:rPr>
              <w:t xml:space="preserve"> c</w:t>
            </w:r>
            <w:r w:rsidR="004E474B" w:rsidRPr="00EE10D6">
              <w:rPr>
                <w:rFonts w:eastAsia="Times New Roman" w:cs="Times New Roman"/>
                <w:color w:val="000000"/>
                <w:kern w:val="0"/>
                <w:sz w:val="22"/>
                <w:lang w:eastAsia="es-DO"/>
                <w14:ligatures w14:val="none"/>
              </w:rPr>
              <w:t xml:space="preserve">uidamos, administramos y hacemos buen uso de los recursos humanos, físicos y financieros que nos asigna la </w:t>
            </w:r>
            <w:r w:rsidRPr="00EE10D6">
              <w:rPr>
                <w:rFonts w:eastAsia="Times New Roman" w:cs="Times New Roman"/>
                <w:color w:val="000000"/>
                <w:kern w:val="0"/>
                <w:sz w:val="22"/>
                <w:lang w:eastAsia="es-DO"/>
                <w14:ligatures w14:val="none"/>
              </w:rPr>
              <w:t>DGCP</w:t>
            </w:r>
            <w:r w:rsidR="004E474B" w:rsidRPr="00EE10D6">
              <w:rPr>
                <w:rFonts w:eastAsia="Times New Roman" w:cs="Times New Roman"/>
                <w:color w:val="000000"/>
                <w:kern w:val="0"/>
                <w:sz w:val="22"/>
                <w:lang w:eastAsia="es-DO"/>
                <w14:ligatures w14:val="none"/>
              </w:rPr>
              <w:t xml:space="preserve"> para el cumplimiento de los objetivos institucionales, a través de una eficiente planificación, organización y uso de estos recursos.</w:t>
            </w:r>
          </w:p>
        </w:tc>
        <w:tc>
          <w:tcPr>
            <w:tcW w:w="2799" w:type="dxa"/>
          </w:tcPr>
          <w:p w14:paraId="0FD04AD3" w14:textId="77777777" w:rsidR="004E474B" w:rsidRPr="00EE10D6" w:rsidRDefault="004E474B" w:rsidP="00E03364">
            <w:pPr>
              <w:rPr>
                <w:i/>
                <w:iCs/>
                <w:sz w:val="22"/>
              </w:rPr>
            </w:pPr>
          </w:p>
          <w:p w14:paraId="27CEA003" w14:textId="77777777" w:rsidR="004E474B" w:rsidRDefault="004E474B" w:rsidP="004E474B">
            <w:pPr>
              <w:jc w:val="center"/>
              <w:rPr>
                <w:b/>
                <w:bCs/>
                <w:i/>
                <w:iCs/>
                <w:sz w:val="22"/>
              </w:rPr>
            </w:pPr>
            <w:r w:rsidRPr="00EE10D6">
              <w:rPr>
                <w:b/>
                <w:bCs/>
                <w:i/>
                <w:iCs/>
                <w:sz w:val="22"/>
              </w:rPr>
              <w:t>Ejemplo</w:t>
            </w:r>
          </w:p>
          <w:p w14:paraId="5EAF1BDD" w14:textId="77777777" w:rsidR="00877A32" w:rsidRPr="00EE10D6" w:rsidRDefault="00877A32" w:rsidP="004E474B">
            <w:pPr>
              <w:jc w:val="center"/>
              <w:rPr>
                <w:b/>
                <w:bCs/>
                <w:i/>
                <w:iCs/>
                <w:sz w:val="22"/>
              </w:rPr>
            </w:pPr>
          </w:p>
          <w:p w14:paraId="44D32D62" w14:textId="1B97DF2C" w:rsidR="004E474B" w:rsidRPr="009E2B3A" w:rsidRDefault="0077799E" w:rsidP="00CE65DB">
            <w:pPr>
              <w:jc w:val="center"/>
              <w:rPr>
                <w:i/>
                <w:iCs/>
                <w:sz w:val="18"/>
                <w:szCs w:val="18"/>
              </w:rPr>
            </w:pPr>
            <w:r w:rsidRPr="009E2B3A">
              <w:rPr>
                <w:i/>
                <w:iCs/>
                <w:sz w:val="18"/>
                <w:szCs w:val="18"/>
              </w:rPr>
              <w:t>“</w:t>
            </w:r>
            <w:r w:rsidR="004E474B" w:rsidRPr="009E2B3A">
              <w:rPr>
                <w:i/>
                <w:iCs/>
                <w:sz w:val="18"/>
                <w:szCs w:val="18"/>
              </w:rPr>
              <w:t>Cuando iba saliendo del trabajo me llama mi hijo de manera urgente para decirme que necesita imprimir</w:t>
            </w:r>
            <w:r w:rsidR="00890AA2" w:rsidRPr="009E2B3A">
              <w:rPr>
                <w:i/>
                <w:iCs/>
                <w:sz w:val="18"/>
                <w:szCs w:val="18"/>
              </w:rPr>
              <w:t xml:space="preserve"> </w:t>
            </w:r>
            <w:r w:rsidR="004E474B" w:rsidRPr="009E2B3A">
              <w:rPr>
                <w:i/>
                <w:iCs/>
                <w:sz w:val="18"/>
                <w:szCs w:val="18"/>
              </w:rPr>
              <w:t>un libro que debía llevar al colegio del día siguiente. En ese momento mi primera reacción fue imprimir</w:t>
            </w:r>
            <w:r w:rsidR="00890AA2" w:rsidRPr="009E2B3A">
              <w:rPr>
                <w:i/>
                <w:iCs/>
                <w:sz w:val="18"/>
                <w:szCs w:val="18"/>
              </w:rPr>
              <w:t xml:space="preserve"> </w:t>
            </w:r>
            <w:r w:rsidR="004E474B" w:rsidRPr="009E2B3A">
              <w:rPr>
                <w:i/>
                <w:iCs/>
                <w:sz w:val="18"/>
                <w:szCs w:val="18"/>
              </w:rPr>
              <w:t>en el trabajo, pero recordé que los recursos públicos tienen otros fines y pasé a imprimir cerca de casa</w:t>
            </w:r>
            <w:r w:rsidR="00890AA2" w:rsidRPr="009E2B3A">
              <w:rPr>
                <w:i/>
                <w:iCs/>
                <w:sz w:val="18"/>
                <w:szCs w:val="18"/>
              </w:rPr>
              <w:t xml:space="preserve"> </w:t>
            </w:r>
            <w:r w:rsidR="004E474B" w:rsidRPr="009E2B3A">
              <w:rPr>
                <w:i/>
                <w:iCs/>
                <w:sz w:val="18"/>
                <w:szCs w:val="18"/>
              </w:rPr>
              <w:t>el libro que necesitaba mi hijo.</w:t>
            </w:r>
            <w:r w:rsidRPr="009E2B3A">
              <w:rPr>
                <w:i/>
                <w:iCs/>
                <w:sz w:val="18"/>
                <w:szCs w:val="18"/>
              </w:rPr>
              <w:t>”</w:t>
            </w:r>
          </w:p>
          <w:p w14:paraId="0965D613" w14:textId="77777777" w:rsidR="004E474B" w:rsidRPr="009E2B3A" w:rsidRDefault="004E474B" w:rsidP="00E03364">
            <w:pPr>
              <w:rPr>
                <w:i/>
                <w:iCs/>
                <w:sz w:val="18"/>
                <w:szCs w:val="18"/>
              </w:rPr>
            </w:pPr>
          </w:p>
          <w:p w14:paraId="28F7AF67" w14:textId="77777777" w:rsidR="004E474B" w:rsidRPr="00EE10D6" w:rsidRDefault="004E474B" w:rsidP="00247F8C">
            <w:pPr>
              <w:rPr>
                <w:rFonts w:eastAsia="Times New Roman" w:cs="Times New Roman"/>
                <w:i/>
                <w:iCs/>
                <w:color w:val="000000"/>
                <w:kern w:val="0"/>
                <w:sz w:val="22"/>
                <w:lang w:eastAsia="es-DO"/>
                <w14:ligatures w14:val="none"/>
              </w:rPr>
            </w:pPr>
          </w:p>
        </w:tc>
      </w:tr>
    </w:tbl>
    <w:p w14:paraId="1E6A488D" w14:textId="77777777" w:rsidR="00722167" w:rsidRDefault="00722167" w:rsidP="00E804FC"/>
    <w:p w14:paraId="2E3469F1" w14:textId="7900BBDF" w:rsidR="00722167" w:rsidRDefault="009E32DF" w:rsidP="009E32DF">
      <w:pPr>
        <w:pStyle w:val="Ttulo3"/>
        <w:numPr>
          <w:ilvl w:val="0"/>
          <w:numId w:val="27"/>
        </w:numPr>
        <w:rPr>
          <w:b/>
          <w:bCs/>
          <w:sz w:val="20"/>
          <w:szCs w:val="20"/>
        </w:rPr>
      </w:pPr>
      <w:bookmarkStart w:id="21" w:name="_Toc163043777"/>
      <w:r w:rsidRPr="009E32DF">
        <w:rPr>
          <w:b/>
          <w:bCs/>
          <w:sz w:val="20"/>
          <w:szCs w:val="20"/>
        </w:rPr>
        <w:t>Buen uso del tiempo de trabajo</w:t>
      </w:r>
      <w:bookmarkEnd w:id="21"/>
    </w:p>
    <w:p w14:paraId="46D2E018" w14:textId="77777777" w:rsidR="0017779B" w:rsidRPr="00EE10D6" w:rsidRDefault="0017779B" w:rsidP="00EE10D6"/>
    <w:p w14:paraId="676BDF03" w14:textId="77777777" w:rsidR="00985025" w:rsidRPr="00EE10D6" w:rsidRDefault="00985025" w:rsidP="003E77A1">
      <w:pPr>
        <w:rPr>
          <w:sz w:val="22"/>
        </w:rPr>
      </w:pPr>
      <w:r w:rsidRPr="00EE10D6">
        <w:rPr>
          <w:sz w:val="22"/>
        </w:rPr>
        <w:t>En los horarios de trabajo debe procurarse el buen empleo del tiempo en los asuntos que son propios de la labor institucional, evitando:</w:t>
      </w:r>
    </w:p>
    <w:p w14:paraId="25119C0D" w14:textId="6ACD1897" w:rsidR="00985025" w:rsidRPr="00EE10D6" w:rsidRDefault="00985025" w:rsidP="00985025">
      <w:pPr>
        <w:pStyle w:val="Prrafodelista"/>
        <w:numPr>
          <w:ilvl w:val="0"/>
          <w:numId w:val="28"/>
        </w:numPr>
        <w:ind w:hanging="339"/>
        <w:rPr>
          <w:sz w:val="22"/>
        </w:rPr>
      </w:pPr>
      <w:r w:rsidRPr="00EE10D6">
        <w:rPr>
          <w:sz w:val="22"/>
        </w:rPr>
        <w:t>Distracciones innecesarias;</w:t>
      </w:r>
    </w:p>
    <w:p w14:paraId="00A16C7F" w14:textId="6F0541DA" w:rsidR="00985025" w:rsidRPr="00EE10D6" w:rsidRDefault="00985025" w:rsidP="00985025">
      <w:pPr>
        <w:pStyle w:val="Prrafodelista"/>
        <w:numPr>
          <w:ilvl w:val="0"/>
          <w:numId w:val="28"/>
        </w:numPr>
        <w:ind w:hanging="339"/>
        <w:rPr>
          <w:sz w:val="22"/>
        </w:rPr>
      </w:pPr>
      <w:r w:rsidRPr="00EE10D6">
        <w:rPr>
          <w:sz w:val="22"/>
        </w:rPr>
        <w:t>Aceptar labores distintas a las propias o;</w:t>
      </w:r>
    </w:p>
    <w:p w14:paraId="438C4CE8" w14:textId="4A9315D6" w:rsidR="003E77A1" w:rsidRPr="00EE10D6" w:rsidRDefault="00985025" w:rsidP="00985025">
      <w:pPr>
        <w:pStyle w:val="Prrafodelista"/>
        <w:numPr>
          <w:ilvl w:val="0"/>
          <w:numId w:val="28"/>
        </w:numPr>
        <w:ind w:hanging="339"/>
        <w:rPr>
          <w:sz w:val="22"/>
        </w:rPr>
      </w:pPr>
      <w:r w:rsidRPr="00EE10D6">
        <w:rPr>
          <w:sz w:val="22"/>
        </w:rPr>
        <w:t>Realizar labores paralelas no comprendidas en el empleo público.</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38"/>
        <w:gridCol w:w="2734"/>
      </w:tblGrid>
      <w:tr w:rsidR="00802E02" w:rsidRPr="00EE10D6" w14:paraId="10B3033A" w14:textId="77777777" w:rsidTr="0026759C">
        <w:tc>
          <w:tcPr>
            <w:tcW w:w="0" w:type="auto"/>
            <w:vMerge w:val="restart"/>
            <w:textDirection w:val="btLr"/>
            <w:vAlign w:val="center"/>
          </w:tcPr>
          <w:p w14:paraId="074BDD25" w14:textId="078F61B0" w:rsidR="00802E02" w:rsidRPr="00EE10D6" w:rsidRDefault="00802E02" w:rsidP="00E03364">
            <w:pPr>
              <w:ind w:left="113" w:right="113"/>
              <w:jc w:val="center"/>
              <w:rPr>
                <w:b/>
                <w:bCs/>
                <w:color w:val="1F3864" w:themeColor="accent1" w:themeShade="80"/>
                <w:sz w:val="22"/>
              </w:rPr>
            </w:pPr>
            <w:r w:rsidRPr="00EE10D6">
              <w:rPr>
                <w:b/>
                <w:bCs/>
                <w:color w:val="1F3864" w:themeColor="accent1" w:themeShade="80"/>
                <w:sz w:val="22"/>
              </w:rPr>
              <w:t>Conductas</w:t>
            </w:r>
          </w:p>
          <w:p w14:paraId="046F957C" w14:textId="77777777" w:rsidR="00802E02" w:rsidRPr="00EE10D6" w:rsidRDefault="00802E02" w:rsidP="00E03364">
            <w:pPr>
              <w:ind w:left="113" w:right="113"/>
              <w:jc w:val="center"/>
              <w:rPr>
                <w:rFonts w:eastAsia="Times New Roman" w:cs="Times New Roman"/>
                <w:color w:val="000000"/>
                <w:kern w:val="0"/>
                <w:sz w:val="22"/>
                <w:lang w:eastAsia="es-DO"/>
                <w14:ligatures w14:val="none"/>
              </w:rPr>
            </w:pPr>
          </w:p>
        </w:tc>
        <w:tc>
          <w:tcPr>
            <w:tcW w:w="6023" w:type="dxa"/>
          </w:tcPr>
          <w:p w14:paraId="768B8345" w14:textId="77777777" w:rsidR="00802E02" w:rsidRPr="00EE10D6" w:rsidRDefault="003F1C1B" w:rsidP="003F1C1B">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Dedicamos nuestra jornada laboral exclusivamente al cumplimiento de las tareas encomendadas, no realizando actividades personales en el horario de trabajo.</w:t>
            </w:r>
          </w:p>
          <w:p w14:paraId="1FDCA199" w14:textId="1CBFB0F7" w:rsidR="00F76EBF" w:rsidRPr="00EE10D6" w:rsidRDefault="00F76EBF" w:rsidP="003F1C1B">
            <w:pPr>
              <w:rPr>
                <w:rFonts w:eastAsia="Times New Roman" w:cs="Times New Roman"/>
                <w:color w:val="000000"/>
                <w:kern w:val="0"/>
                <w:sz w:val="22"/>
                <w:lang w:eastAsia="es-DO"/>
                <w14:ligatures w14:val="none"/>
              </w:rPr>
            </w:pPr>
          </w:p>
        </w:tc>
        <w:tc>
          <w:tcPr>
            <w:tcW w:w="2799" w:type="dxa"/>
            <w:vMerge w:val="restart"/>
          </w:tcPr>
          <w:p w14:paraId="6E302FE3" w14:textId="77777777" w:rsidR="00802E02" w:rsidRPr="009E2B3A" w:rsidRDefault="00802E02" w:rsidP="00E03364">
            <w:pPr>
              <w:rPr>
                <w:i/>
                <w:iCs/>
                <w:sz w:val="18"/>
                <w:szCs w:val="18"/>
              </w:rPr>
            </w:pPr>
          </w:p>
          <w:p w14:paraId="34681176" w14:textId="5FE1485D" w:rsidR="0058207C" w:rsidRPr="009E2B3A" w:rsidRDefault="0058207C" w:rsidP="0058207C">
            <w:pPr>
              <w:jc w:val="center"/>
              <w:rPr>
                <w:rFonts w:eastAsia="Times New Roman" w:cs="Times New Roman"/>
                <w:b/>
                <w:bCs/>
                <w:i/>
                <w:iCs/>
                <w:color w:val="000000"/>
                <w:kern w:val="0"/>
                <w:sz w:val="18"/>
                <w:szCs w:val="18"/>
                <w:lang w:eastAsia="es-DO"/>
                <w14:ligatures w14:val="none"/>
              </w:rPr>
            </w:pPr>
            <w:r w:rsidRPr="009E2B3A">
              <w:rPr>
                <w:rFonts w:eastAsia="Times New Roman" w:cs="Times New Roman"/>
                <w:b/>
                <w:bCs/>
                <w:i/>
                <w:iCs/>
                <w:color w:val="000000"/>
                <w:kern w:val="0"/>
                <w:sz w:val="18"/>
                <w:szCs w:val="18"/>
                <w:lang w:eastAsia="es-DO"/>
                <w14:ligatures w14:val="none"/>
              </w:rPr>
              <w:t>Ejemplo</w:t>
            </w:r>
          </w:p>
          <w:p w14:paraId="0F2E744D" w14:textId="77777777" w:rsidR="0058207C" w:rsidRPr="009E2B3A" w:rsidRDefault="0058207C" w:rsidP="0058207C">
            <w:pPr>
              <w:jc w:val="center"/>
              <w:rPr>
                <w:rFonts w:eastAsia="Times New Roman" w:cs="Times New Roman"/>
                <w:b/>
                <w:bCs/>
                <w:i/>
                <w:iCs/>
                <w:color w:val="000000"/>
                <w:kern w:val="0"/>
                <w:sz w:val="18"/>
                <w:szCs w:val="18"/>
                <w:lang w:eastAsia="es-DO"/>
                <w14:ligatures w14:val="none"/>
              </w:rPr>
            </w:pPr>
          </w:p>
          <w:p w14:paraId="3E3EF7BE" w14:textId="073B1A6D" w:rsidR="00802E02" w:rsidRPr="00EE10D6" w:rsidRDefault="0058207C" w:rsidP="0058207C">
            <w:pPr>
              <w:jc w:val="center"/>
              <w:rPr>
                <w:rFonts w:eastAsia="Times New Roman" w:cs="Times New Roman"/>
                <w:i/>
                <w:iCs/>
                <w:color w:val="000000"/>
                <w:kern w:val="0"/>
                <w:sz w:val="22"/>
                <w:lang w:eastAsia="es-DO"/>
                <w14:ligatures w14:val="none"/>
              </w:rPr>
            </w:pPr>
            <w:r w:rsidRPr="009E2B3A">
              <w:rPr>
                <w:rFonts w:eastAsia="Times New Roman" w:cs="Times New Roman"/>
                <w:i/>
                <w:iCs/>
                <w:color w:val="000000"/>
                <w:kern w:val="0"/>
                <w:sz w:val="18"/>
                <w:szCs w:val="18"/>
                <w:lang w:eastAsia="es-DO"/>
                <w14:ligatures w14:val="none"/>
              </w:rPr>
              <w:t>“Acabo de participar en un seminario exponiendo los resultados de un proyecto institucional del cual</w:t>
            </w:r>
            <w:r w:rsidRPr="009E2B3A">
              <w:rPr>
                <w:rFonts w:eastAsia="Times New Roman" w:cs="Times New Roman"/>
                <w:i/>
                <w:iCs/>
                <w:color w:val="000000"/>
                <w:kern w:val="0"/>
                <w:sz w:val="18"/>
                <w:szCs w:val="18"/>
                <w:lang w:eastAsia="es-DO"/>
                <w14:ligatures w14:val="none"/>
              </w:rPr>
              <w:cr/>
            </w:r>
            <w:r w:rsidR="00573ADF" w:rsidRPr="009E2B3A">
              <w:rPr>
                <w:rFonts w:eastAsia="Times New Roman" w:cs="Times New Roman"/>
                <w:i/>
                <w:iCs/>
                <w:color w:val="000000"/>
                <w:kern w:val="0"/>
                <w:sz w:val="18"/>
                <w:szCs w:val="18"/>
                <w:lang w:eastAsia="es-DO"/>
                <w14:ligatures w14:val="none"/>
              </w:rPr>
              <w:t xml:space="preserve"> </w:t>
            </w:r>
            <w:r w:rsidRPr="009E2B3A">
              <w:rPr>
                <w:rFonts w:eastAsia="Times New Roman" w:cs="Times New Roman"/>
                <w:i/>
                <w:iCs/>
                <w:color w:val="000000"/>
                <w:kern w:val="0"/>
                <w:sz w:val="18"/>
                <w:szCs w:val="18"/>
                <w:lang w:eastAsia="es-DO"/>
                <w14:ligatures w14:val="none"/>
              </w:rPr>
              <w:t>estaba a cargo. Como el próximo no era de mi interés quise aprovechar la tarde para realizar trámites</w:t>
            </w:r>
            <w:r w:rsidR="00573ADF" w:rsidRPr="009E2B3A">
              <w:rPr>
                <w:rFonts w:eastAsia="Times New Roman" w:cs="Times New Roman"/>
                <w:i/>
                <w:iCs/>
                <w:color w:val="000000"/>
                <w:kern w:val="0"/>
                <w:sz w:val="18"/>
                <w:szCs w:val="18"/>
                <w:lang w:eastAsia="es-DO"/>
                <w14:ligatures w14:val="none"/>
              </w:rPr>
              <w:t xml:space="preserve"> </w:t>
            </w:r>
            <w:r w:rsidRPr="009E2B3A">
              <w:rPr>
                <w:rFonts w:eastAsia="Times New Roman" w:cs="Times New Roman"/>
                <w:i/>
                <w:iCs/>
                <w:color w:val="000000"/>
                <w:kern w:val="0"/>
                <w:sz w:val="18"/>
                <w:szCs w:val="18"/>
                <w:lang w:eastAsia="es-DO"/>
                <w14:ligatures w14:val="none"/>
              </w:rPr>
              <w:cr/>
              <w:t>personales, por lo que solicité medio día de permiso administrativo para realizar estos pendientes y no</w:t>
            </w:r>
            <w:r w:rsidR="00573ADF" w:rsidRPr="009E2B3A">
              <w:rPr>
                <w:rFonts w:eastAsia="Times New Roman" w:cs="Times New Roman"/>
                <w:i/>
                <w:iCs/>
                <w:color w:val="000000"/>
                <w:kern w:val="0"/>
                <w:sz w:val="18"/>
                <w:szCs w:val="18"/>
                <w:lang w:eastAsia="es-DO"/>
                <w14:ligatures w14:val="none"/>
              </w:rPr>
              <w:t xml:space="preserve"> </w:t>
            </w:r>
            <w:r w:rsidRPr="009E2B3A">
              <w:rPr>
                <w:rFonts w:eastAsia="Times New Roman" w:cs="Times New Roman"/>
                <w:i/>
                <w:iCs/>
                <w:color w:val="000000"/>
                <w:kern w:val="0"/>
                <w:sz w:val="18"/>
                <w:szCs w:val="18"/>
                <w:lang w:eastAsia="es-DO"/>
                <w14:ligatures w14:val="none"/>
              </w:rPr>
              <w:cr/>
              <w:t>regresar al trabajo como era mi obligación.”</w:t>
            </w:r>
          </w:p>
        </w:tc>
      </w:tr>
      <w:tr w:rsidR="0026759C" w:rsidRPr="00EE10D6" w14:paraId="31CAF9E4" w14:textId="77777777" w:rsidTr="0026759C">
        <w:tc>
          <w:tcPr>
            <w:tcW w:w="0" w:type="auto"/>
            <w:vMerge/>
          </w:tcPr>
          <w:p w14:paraId="3E8F7B52" w14:textId="77777777" w:rsidR="00802E02" w:rsidRPr="00EE10D6" w:rsidRDefault="00802E02" w:rsidP="00E03364">
            <w:pPr>
              <w:rPr>
                <w:rFonts w:eastAsia="Times New Roman" w:cs="Times New Roman"/>
                <w:color w:val="000000"/>
                <w:kern w:val="0"/>
                <w:sz w:val="22"/>
                <w:lang w:eastAsia="es-DO"/>
                <w14:ligatures w14:val="none"/>
              </w:rPr>
            </w:pPr>
          </w:p>
        </w:tc>
        <w:tc>
          <w:tcPr>
            <w:tcW w:w="6023" w:type="dxa"/>
          </w:tcPr>
          <w:p w14:paraId="364746A5" w14:textId="77777777" w:rsidR="00802E02" w:rsidRPr="00EE10D6" w:rsidRDefault="00694764" w:rsidP="00694764">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Organizo mi trabajo para realizarlo dentro del horario laboral, compatibilizando mis funciones en la institución con mi vida personal y de quienes trabajan conmigo.</w:t>
            </w:r>
          </w:p>
          <w:p w14:paraId="0153AC21" w14:textId="6811770E" w:rsidR="00F76EBF" w:rsidRPr="00EE10D6" w:rsidRDefault="00F76EBF" w:rsidP="00694764">
            <w:pPr>
              <w:tabs>
                <w:tab w:val="left" w:pos="912"/>
              </w:tabs>
              <w:rPr>
                <w:rFonts w:eastAsia="Times New Roman" w:cs="Times New Roman"/>
                <w:color w:val="000000"/>
                <w:kern w:val="0"/>
                <w:sz w:val="22"/>
                <w:lang w:eastAsia="es-DO"/>
                <w14:ligatures w14:val="none"/>
              </w:rPr>
            </w:pPr>
          </w:p>
        </w:tc>
        <w:tc>
          <w:tcPr>
            <w:tcW w:w="2799" w:type="dxa"/>
            <w:vMerge/>
          </w:tcPr>
          <w:p w14:paraId="01FF14BB" w14:textId="77777777" w:rsidR="00802E02" w:rsidRPr="00EE10D6" w:rsidRDefault="00802E02" w:rsidP="00E03364">
            <w:pPr>
              <w:rPr>
                <w:rFonts w:eastAsia="Times New Roman" w:cs="Times New Roman"/>
                <w:color w:val="000000"/>
                <w:kern w:val="0"/>
                <w:sz w:val="22"/>
                <w:lang w:eastAsia="es-DO"/>
                <w14:ligatures w14:val="none"/>
              </w:rPr>
            </w:pPr>
          </w:p>
        </w:tc>
      </w:tr>
      <w:tr w:rsidR="0026759C" w:rsidRPr="00EE10D6" w14:paraId="60098C72" w14:textId="77777777" w:rsidTr="0026759C">
        <w:trPr>
          <w:trHeight w:val="2030"/>
        </w:trPr>
        <w:tc>
          <w:tcPr>
            <w:tcW w:w="0" w:type="auto"/>
            <w:vMerge/>
          </w:tcPr>
          <w:p w14:paraId="52E16865" w14:textId="77777777" w:rsidR="00F76EBF" w:rsidRPr="00EE10D6" w:rsidRDefault="00F76EBF" w:rsidP="00E03364">
            <w:pPr>
              <w:rPr>
                <w:rFonts w:eastAsia="Times New Roman" w:cs="Times New Roman"/>
                <w:color w:val="000000"/>
                <w:kern w:val="0"/>
                <w:sz w:val="22"/>
                <w:lang w:eastAsia="es-DO"/>
                <w14:ligatures w14:val="none"/>
              </w:rPr>
            </w:pPr>
          </w:p>
        </w:tc>
        <w:tc>
          <w:tcPr>
            <w:tcW w:w="6023" w:type="dxa"/>
          </w:tcPr>
          <w:p w14:paraId="2F6C8314" w14:textId="7E88C50E" w:rsidR="00F76EBF" w:rsidRPr="00EE10D6" w:rsidRDefault="00F76EBF" w:rsidP="00F76EBF">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Si efectúo un viaje por trabajo, ya sea que involucre o no costos monetarios parte de la institución, lo realizo por el tiempo que dura la actividad a la cual asisto en representación de la institución (sin perjuicio de eventuales días adicionales a causa de itinerarios, disponibilidad de vuelos, caso fortuito o fuerza mayor) y no utilizaré las millas acumuladas de la línea aérea u otro beneficio asociado, en actividades o viajes particulares.</w:t>
            </w:r>
          </w:p>
        </w:tc>
        <w:tc>
          <w:tcPr>
            <w:tcW w:w="2799" w:type="dxa"/>
            <w:vMerge/>
          </w:tcPr>
          <w:p w14:paraId="70ED70B4" w14:textId="77777777" w:rsidR="00F76EBF" w:rsidRPr="00EE10D6" w:rsidRDefault="00F76EBF" w:rsidP="00E03364">
            <w:pPr>
              <w:rPr>
                <w:rFonts w:eastAsia="Times New Roman" w:cs="Times New Roman"/>
                <w:color w:val="000000"/>
                <w:kern w:val="0"/>
                <w:sz w:val="22"/>
                <w:lang w:eastAsia="es-DO"/>
                <w14:ligatures w14:val="none"/>
              </w:rPr>
            </w:pPr>
          </w:p>
        </w:tc>
      </w:tr>
    </w:tbl>
    <w:p w14:paraId="12BD8E41" w14:textId="77777777" w:rsidR="009E2B3A" w:rsidRDefault="009E2B3A" w:rsidP="009E2B3A">
      <w:pPr>
        <w:pStyle w:val="Ttulo3"/>
        <w:ind w:left="720"/>
        <w:rPr>
          <w:b/>
          <w:bCs/>
          <w:sz w:val="20"/>
          <w:szCs w:val="20"/>
        </w:rPr>
      </w:pPr>
      <w:bookmarkStart w:id="22" w:name="_Toc163043778"/>
    </w:p>
    <w:p w14:paraId="647C2E6F" w14:textId="77777777" w:rsidR="009E2B3A" w:rsidRDefault="009E2B3A" w:rsidP="009E2B3A"/>
    <w:p w14:paraId="3FEE4A26" w14:textId="77777777" w:rsidR="009E2B3A" w:rsidRPr="009E2B3A" w:rsidRDefault="009E2B3A" w:rsidP="009E2B3A"/>
    <w:p w14:paraId="0C321B39" w14:textId="49490E7C" w:rsidR="00A771A7" w:rsidRDefault="00A771A7" w:rsidP="00A771A7">
      <w:pPr>
        <w:pStyle w:val="Ttulo3"/>
        <w:numPr>
          <w:ilvl w:val="0"/>
          <w:numId w:val="27"/>
        </w:numPr>
        <w:rPr>
          <w:b/>
          <w:bCs/>
          <w:sz w:val="20"/>
          <w:szCs w:val="20"/>
        </w:rPr>
      </w:pPr>
      <w:r w:rsidRPr="00A771A7">
        <w:rPr>
          <w:b/>
          <w:bCs/>
          <w:sz w:val="20"/>
          <w:szCs w:val="20"/>
        </w:rPr>
        <w:t>Buen uso de las redes sociales</w:t>
      </w:r>
      <w:bookmarkEnd w:id="22"/>
    </w:p>
    <w:p w14:paraId="7864C5B4" w14:textId="77777777" w:rsidR="00691D22" w:rsidRPr="00691D22" w:rsidRDefault="00691D22" w:rsidP="00691D22"/>
    <w:p w14:paraId="275D2140" w14:textId="77777777" w:rsidR="004803CA" w:rsidRPr="00EE10D6" w:rsidRDefault="00C0716E" w:rsidP="00C0716E">
      <w:pPr>
        <w:rPr>
          <w:sz w:val="22"/>
        </w:rPr>
      </w:pPr>
      <w:r w:rsidRPr="00EE10D6">
        <w:rPr>
          <w:sz w:val="22"/>
        </w:rPr>
        <w:t xml:space="preserve">El uso de redes sociales personales se encuentra en el ámbito de la libertad de expresión por lo que no pueden ser en ningún caso prohibidas o restringidas. Sin embargo, </w:t>
      </w:r>
      <w:r w:rsidR="004803CA" w:rsidRPr="00EE10D6">
        <w:rPr>
          <w:sz w:val="22"/>
        </w:rPr>
        <w:t>los y las colaboradores/as</w:t>
      </w:r>
      <w:r w:rsidRPr="00EE10D6">
        <w:rPr>
          <w:sz w:val="22"/>
        </w:rPr>
        <w:t xml:space="preserve"> deberán proteger siempre los activos, la reputación y la información confidencial de la institución. </w:t>
      </w:r>
    </w:p>
    <w:p w14:paraId="1F12D21A" w14:textId="0F1157AC" w:rsidR="00C0716E" w:rsidRPr="00EE10D6" w:rsidRDefault="00C0716E" w:rsidP="00C0716E">
      <w:pPr>
        <w:rPr>
          <w:sz w:val="22"/>
        </w:rPr>
      </w:pPr>
      <w:r w:rsidRPr="00EE10D6">
        <w:rPr>
          <w:sz w:val="22"/>
        </w:rPr>
        <w:t>Los servidores públicos deben comprender que, el uso de sus redes sociales personales, pueden causar un daño reputacional institucional que debe ser ponderado en el momento de su uso.</w:t>
      </w:r>
    </w:p>
    <w:p w14:paraId="60AB27E8" w14:textId="77777777" w:rsidR="00722167" w:rsidRPr="00EE10D6" w:rsidRDefault="00722167" w:rsidP="00E804FC">
      <w:pPr>
        <w:rPr>
          <w:sz w:val="22"/>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86"/>
        <w:gridCol w:w="2686"/>
      </w:tblGrid>
      <w:tr w:rsidR="00DA3201" w:rsidRPr="00EE10D6" w14:paraId="3C358063" w14:textId="77777777" w:rsidTr="004D620D">
        <w:tc>
          <w:tcPr>
            <w:tcW w:w="0" w:type="auto"/>
            <w:vMerge w:val="restart"/>
            <w:textDirection w:val="btLr"/>
            <w:vAlign w:val="center"/>
          </w:tcPr>
          <w:p w14:paraId="1D3DE013" w14:textId="77777777" w:rsidR="00F97A6F" w:rsidRPr="00EE10D6" w:rsidRDefault="00F97A6F" w:rsidP="005E3AB8">
            <w:pPr>
              <w:ind w:left="113" w:right="113"/>
              <w:jc w:val="center"/>
              <w:rPr>
                <w:b/>
                <w:bCs/>
                <w:color w:val="1F3864" w:themeColor="accent1" w:themeShade="80"/>
                <w:sz w:val="22"/>
              </w:rPr>
            </w:pPr>
            <w:r w:rsidRPr="00EE10D6">
              <w:rPr>
                <w:b/>
                <w:bCs/>
                <w:color w:val="1F3864" w:themeColor="accent1" w:themeShade="80"/>
                <w:sz w:val="22"/>
              </w:rPr>
              <w:t>Conductas</w:t>
            </w:r>
          </w:p>
          <w:p w14:paraId="5DEEE7E6" w14:textId="77777777" w:rsidR="00F97A6F" w:rsidRPr="00EE10D6" w:rsidRDefault="00F97A6F" w:rsidP="005E3AB8">
            <w:pPr>
              <w:ind w:left="113" w:right="113"/>
              <w:jc w:val="center"/>
              <w:rPr>
                <w:rFonts w:eastAsia="Times New Roman" w:cs="Times New Roman"/>
                <w:color w:val="000000"/>
                <w:kern w:val="0"/>
                <w:sz w:val="22"/>
                <w:lang w:eastAsia="es-DO"/>
                <w14:ligatures w14:val="none"/>
              </w:rPr>
            </w:pPr>
          </w:p>
        </w:tc>
        <w:tc>
          <w:tcPr>
            <w:tcW w:w="5886" w:type="dxa"/>
          </w:tcPr>
          <w:p w14:paraId="3E5D8B54" w14:textId="77777777" w:rsidR="00F97A6F" w:rsidRPr="00EE10D6" w:rsidRDefault="007E4806" w:rsidP="007E4806">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Reconocemos que todos los servidores públicos tienen derecho a utilizar las redes sociales en su tiempo personal. Sin embargo, deben actuar de acuerdo al interés general, por lo que los comentarios personales no deben comprometer su capacidad para servir al público, es decir, que se perciba en su conducta como servidor que pueda existir un sesgo o prejuicio.</w:t>
            </w:r>
          </w:p>
          <w:p w14:paraId="360D3528" w14:textId="185D4201" w:rsidR="0092259A" w:rsidRPr="00EE10D6" w:rsidRDefault="0092259A" w:rsidP="007E4806">
            <w:pPr>
              <w:rPr>
                <w:rFonts w:eastAsia="Times New Roman" w:cs="Times New Roman"/>
                <w:color w:val="000000"/>
                <w:kern w:val="0"/>
                <w:sz w:val="22"/>
                <w:lang w:eastAsia="es-DO"/>
                <w14:ligatures w14:val="none"/>
              </w:rPr>
            </w:pPr>
          </w:p>
        </w:tc>
        <w:tc>
          <w:tcPr>
            <w:tcW w:w="2686" w:type="dxa"/>
            <w:vMerge w:val="restart"/>
          </w:tcPr>
          <w:p w14:paraId="79F312A0" w14:textId="77777777" w:rsidR="00F97A6F" w:rsidRPr="00EE10D6" w:rsidRDefault="00F97A6F" w:rsidP="00E03364">
            <w:pPr>
              <w:jc w:val="center"/>
              <w:rPr>
                <w:rFonts w:eastAsia="Times New Roman" w:cs="Times New Roman"/>
                <w:b/>
                <w:bCs/>
                <w:i/>
                <w:iCs/>
                <w:color w:val="000000"/>
                <w:kern w:val="0"/>
                <w:sz w:val="22"/>
                <w:lang w:eastAsia="es-DO"/>
                <w14:ligatures w14:val="none"/>
              </w:rPr>
            </w:pPr>
          </w:p>
          <w:p w14:paraId="158F03C7" w14:textId="77777777" w:rsidR="0092259A" w:rsidRPr="00691D22" w:rsidRDefault="0092259A" w:rsidP="0092259A">
            <w:pPr>
              <w:jc w:val="center"/>
              <w:rPr>
                <w:rFonts w:eastAsia="Times New Roman" w:cs="Times New Roman"/>
                <w:b/>
                <w:bCs/>
                <w:i/>
                <w:iCs/>
                <w:color w:val="000000"/>
                <w:kern w:val="0"/>
                <w:sz w:val="18"/>
                <w:szCs w:val="18"/>
                <w:lang w:eastAsia="es-DO"/>
                <w14:ligatures w14:val="none"/>
              </w:rPr>
            </w:pPr>
            <w:r w:rsidRPr="00691D22">
              <w:rPr>
                <w:rFonts w:eastAsia="Times New Roman" w:cs="Times New Roman"/>
                <w:b/>
                <w:bCs/>
                <w:i/>
                <w:iCs/>
                <w:color w:val="000000"/>
                <w:kern w:val="0"/>
                <w:sz w:val="18"/>
                <w:szCs w:val="18"/>
                <w:lang w:eastAsia="es-DO"/>
                <w14:ligatures w14:val="none"/>
              </w:rPr>
              <w:t>Ejemplo</w:t>
            </w:r>
          </w:p>
          <w:p w14:paraId="210AF3BE" w14:textId="6EDEA6F1" w:rsidR="00F97A6F" w:rsidRPr="00EE10D6" w:rsidRDefault="0092259A" w:rsidP="0092259A">
            <w:pPr>
              <w:jc w:val="center"/>
              <w:rPr>
                <w:rFonts w:eastAsia="Times New Roman" w:cs="Times New Roman"/>
                <w:i/>
                <w:iCs/>
                <w:color w:val="000000"/>
                <w:kern w:val="0"/>
                <w:sz w:val="22"/>
                <w:lang w:eastAsia="es-DO"/>
                <w14:ligatures w14:val="none"/>
              </w:rPr>
            </w:pPr>
            <w:r w:rsidRPr="00691D22">
              <w:rPr>
                <w:rFonts w:eastAsia="Times New Roman" w:cs="Times New Roman"/>
                <w:i/>
                <w:iCs/>
                <w:color w:val="000000"/>
                <w:kern w:val="0"/>
                <w:sz w:val="18"/>
                <w:szCs w:val="18"/>
                <w:lang w:eastAsia="es-DO"/>
                <w14:ligatures w14:val="none"/>
              </w:rPr>
              <w:t>“A mis amigas les encantan que usemos la aplicación de</w:t>
            </w:r>
            <w:r w:rsidR="007026A6" w:rsidRPr="00691D22">
              <w:rPr>
                <w:rFonts w:eastAsia="Times New Roman" w:cs="Times New Roman"/>
                <w:i/>
                <w:iCs/>
                <w:color w:val="000000"/>
                <w:kern w:val="0"/>
                <w:sz w:val="18"/>
                <w:szCs w:val="18"/>
                <w:lang w:eastAsia="es-DO"/>
                <w14:ligatures w14:val="none"/>
              </w:rPr>
              <w:t xml:space="preserve"> TIKTOK </w:t>
            </w:r>
            <w:r w:rsidRPr="00691D22">
              <w:rPr>
                <w:rFonts w:eastAsia="Times New Roman" w:cs="Times New Roman"/>
                <w:i/>
                <w:iCs/>
                <w:color w:val="000000"/>
                <w:kern w:val="0"/>
                <w:sz w:val="18"/>
                <w:szCs w:val="18"/>
                <w:lang w:eastAsia="es-DO"/>
                <w14:ligatures w14:val="none"/>
              </w:rPr>
              <w:t>y publiquemos videos cuando nos</w:t>
            </w:r>
            <w:r w:rsidRPr="00691D22">
              <w:rPr>
                <w:rFonts w:eastAsia="Times New Roman" w:cs="Times New Roman"/>
                <w:i/>
                <w:iCs/>
                <w:color w:val="000000"/>
                <w:kern w:val="0"/>
                <w:sz w:val="18"/>
                <w:szCs w:val="18"/>
                <w:lang w:eastAsia="es-DO"/>
                <w14:ligatures w14:val="none"/>
              </w:rPr>
              <w:cr/>
            </w:r>
            <w:r w:rsidR="005E3AB8" w:rsidRPr="00691D22">
              <w:rPr>
                <w:rFonts w:eastAsia="Times New Roman" w:cs="Times New Roman"/>
                <w:i/>
                <w:iCs/>
                <w:color w:val="000000"/>
                <w:kern w:val="0"/>
                <w:sz w:val="18"/>
                <w:szCs w:val="18"/>
                <w:lang w:eastAsia="es-DO"/>
                <w14:ligatures w14:val="none"/>
              </w:rPr>
              <w:t xml:space="preserve"> </w:t>
            </w:r>
            <w:r w:rsidRPr="00691D22">
              <w:rPr>
                <w:rFonts w:eastAsia="Times New Roman" w:cs="Times New Roman"/>
                <w:i/>
                <w:iCs/>
                <w:color w:val="000000"/>
                <w:kern w:val="0"/>
                <w:sz w:val="18"/>
                <w:szCs w:val="18"/>
                <w:lang w:eastAsia="es-DO"/>
                <w14:ligatures w14:val="none"/>
              </w:rPr>
              <w:t>juntamos para salir a bailar o celebrar. Como soy servidor público, les pedí a ellas que mantuviéramos la</w:t>
            </w:r>
            <w:r w:rsidRPr="00691D22">
              <w:rPr>
                <w:rFonts w:eastAsia="Times New Roman" w:cs="Times New Roman"/>
                <w:i/>
                <w:iCs/>
                <w:color w:val="000000"/>
                <w:kern w:val="0"/>
                <w:sz w:val="18"/>
                <w:szCs w:val="18"/>
                <w:lang w:eastAsia="es-DO"/>
                <w14:ligatures w14:val="none"/>
              </w:rPr>
              <w:cr/>
            </w:r>
            <w:r w:rsidR="005E3AB8" w:rsidRPr="00691D22">
              <w:rPr>
                <w:rFonts w:eastAsia="Times New Roman" w:cs="Times New Roman"/>
                <w:i/>
                <w:iCs/>
                <w:color w:val="000000"/>
                <w:kern w:val="0"/>
                <w:sz w:val="18"/>
                <w:szCs w:val="18"/>
                <w:lang w:eastAsia="es-DO"/>
                <w14:ligatures w14:val="none"/>
              </w:rPr>
              <w:t xml:space="preserve"> </w:t>
            </w:r>
            <w:r w:rsidRPr="00691D22">
              <w:rPr>
                <w:rFonts w:eastAsia="Times New Roman" w:cs="Times New Roman"/>
                <w:i/>
                <w:iCs/>
                <w:color w:val="000000"/>
                <w:kern w:val="0"/>
                <w:sz w:val="18"/>
                <w:szCs w:val="18"/>
                <w:lang w:eastAsia="es-DO"/>
                <w14:ligatures w14:val="none"/>
              </w:rPr>
              <w:t>aplicación a modo de entretención sólo para nuestro círculo más cercano evitando divulgar cualquier</w:t>
            </w:r>
            <w:r w:rsidR="00475AF7" w:rsidRPr="00691D22">
              <w:rPr>
                <w:rFonts w:eastAsia="Times New Roman" w:cs="Times New Roman"/>
                <w:i/>
                <w:iCs/>
                <w:color w:val="000000"/>
                <w:kern w:val="0"/>
                <w:sz w:val="18"/>
                <w:szCs w:val="18"/>
                <w:lang w:eastAsia="es-DO"/>
                <w14:ligatures w14:val="none"/>
              </w:rPr>
              <w:t xml:space="preserve"> </w:t>
            </w:r>
            <w:r w:rsidRPr="00691D22">
              <w:rPr>
                <w:rFonts w:eastAsia="Times New Roman" w:cs="Times New Roman"/>
                <w:i/>
                <w:iCs/>
                <w:color w:val="000000"/>
                <w:kern w:val="0"/>
                <w:sz w:val="18"/>
                <w:szCs w:val="18"/>
                <w:lang w:eastAsia="es-DO"/>
                <w14:ligatures w14:val="none"/>
              </w:rPr>
              <w:cr/>
              <w:t>acción que resultara perjudicial para mi institución.”</w:t>
            </w:r>
          </w:p>
        </w:tc>
      </w:tr>
      <w:tr w:rsidR="00DA3201" w:rsidRPr="00EE10D6" w14:paraId="6FA5404D" w14:textId="77777777" w:rsidTr="004D620D">
        <w:tc>
          <w:tcPr>
            <w:tcW w:w="0" w:type="auto"/>
            <w:vMerge/>
          </w:tcPr>
          <w:p w14:paraId="156A0CEA" w14:textId="77777777" w:rsidR="00F97A6F" w:rsidRPr="00EE10D6" w:rsidRDefault="00F97A6F" w:rsidP="00E03364">
            <w:pPr>
              <w:tabs>
                <w:tab w:val="left" w:pos="912"/>
              </w:tabs>
              <w:rPr>
                <w:rFonts w:eastAsia="Times New Roman" w:cs="Times New Roman"/>
                <w:color w:val="000000"/>
                <w:kern w:val="0"/>
                <w:sz w:val="22"/>
                <w:lang w:eastAsia="es-DO"/>
                <w14:ligatures w14:val="none"/>
              </w:rPr>
            </w:pPr>
          </w:p>
        </w:tc>
        <w:tc>
          <w:tcPr>
            <w:tcW w:w="5886" w:type="dxa"/>
          </w:tcPr>
          <w:p w14:paraId="77F081D8" w14:textId="77777777" w:rsidR="00F97A6F" w:rsidRPr="00EE10D6" w:rsidRDefault="0092259A" w:rsidP="0092259A">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Tenemos presente, siempre y en toda circunstancia, nuestra calidad de servidores públicos, asumiendo responsabilidad por nuestras acciones y omisiones, a fin de favorecer el principio de rendición de cuentas.</w:t>
            </w:r>
          </w:p>
          <w:p w14:paraId="2F3A600D" w14:textId="019AB2CF" w:rsidR="0092259A" w:rsidRPr="00EE10D6" w:rsidRDefault="0092259A" w:rsidP="0092259A">
            <w:pPr>
              <w:tabs>
                <w:tab w:val="left" w:pos="912"/>
              </w:tabs>
              <w:rPr>
                <w:rFonts w:eastAsia="Times New Roman" w:cs="Times New Roman"/>
                <w:color w:val="000000"/>
                <w:kern w:val="0"/>
                <w:sz w:val="22"/>
                <w:lang w:eastAsia="es-DO"/>
                <w14:ligatures w14:val="none"/>
              </w:rPr>
            </w:pPr>
          </w:p>
        </w:tc>
        <w:tc>
          <w:tcPr>
            <w:tcW w:w="2686" w:type="dxa"/>
            <w:vMerge/>
          </w:tcPr>
          <w:p w14:paraId="6D83AD89" w14:textId="77777777" w:rsidR="00F97A6F" w:rsidRPr="00EE10D6" w:rsidRDefault="00F97A6F" w:rsidP="00E03364">
            <w:pPr>
              <w:rPr>
                <w:rFonts w:eastAsia="Times New Roman" w:cs="Times New Roman"/>
                <w:color w:val="000000"/>
                <w:kern w:val="0"/>
                <w:sz w:val="22"/>
                <w:lang w:eastAsia="es-DO"/>
                <w14:ligatures w14:val="none"/>
              </w:rPr>
            </w:pPr>
          </w:p>
        </w:tc>
      </w:tr>
    </w:tbl>
    <w:p w14:paraId="1AB17C60" w14:textId="77777777" w:rsidR="00722167" w:rsidRDefault="00722167" w:rsidP="00E804FC"/>
    <w:p w14:paraId="154EE035" w14:textId="77777777" w:rsidR="0017779B" w:rsidRDefault="0017779B" w:rsidP="00E804FC"/>
    <w:p w14:paraId="04F30B6F" w14:textId="1FE0B2B6" w:rsidR="003A3155" w:rsidRDefault="00475AF7" w:rsidP="003A3155">
      <w:pPr>
        <w:pStyle w:val="Ttulo3"/>
        <w:numPr>
          <w:ilvl w:val="0"/>
          <w:numId w:val="27"/>
        </w:numPr>
        <w:rPr>
          <w:b/>
          <w:bCs/>
          <w:sz w:val="20"/>
          <w:szCs w:val="20"/>
        </w:rPr>
      </w:pPr>
      <w:bookmarkStart w:id="23" w:name="_Toc163043779"/>
      <w:r w:rsidRPr="00475AF7">
        <w:rPr>
          <w:b/>
          <w:bCs/>
          <w:sz w:val="20"/>
          <w:szCs w:val="20"/>
        </w:rPr>
        <w:t>Buen uso de la información propia del servicio</w:t>
      </w:r>
      <w:bookmarkEnd w:id="23"/>
    </w:p>
    <w:p w14:paraId="00EB846E" w14:textId="77777777" w:rsidR="003A3155" w:rsidRPr="00B67FD8" w:rsidRDefault="003A3155" w:rsidP="00B67FD8"/>
    <w:p w14:paraId="2E793EA7" w14:textId="4BB3B09E" w:rsidR="005E3AB8" w:rsidRPr="00EE10D6" w:rsidRDefault="00475AF7" w:rsidP="00475AF7">
      <w:pPr>
        <w:rPr>
          <w:sz w:val="22"/>
        </w:rPr>
      </w:pPr>
      <w:r w:rsidRPr="00EE10D6">
        <w:rPr>
          <w:sz w:val="22"/>
        </w:rPr>
        <w:t>Esta absolutamente prohibido usar en beneficio personal o de terceros información reservada o privilegiada de la que tenga conocimiento en el ejercicio de las labores institucionales. El servidor público, una vez que cese sus funciones, no deberá aprovechar la información o las ventajas que le dio su antiguo cargo en detrimento de los intereses generales propios de la función desempeñada.</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4957"/>
        <w:gridCol w:w="3615"/>
      </w:tblGrid>
      <w:tr w:rsidR="004D620D" w:rsidRPr="00EE10D6" w14:paraId="4BB661B0" w14:textId="77777777" w:rsidTr="004D620D">
        <w:tc>
          <w:tcPr>
            <w:tcW w:w="0" w:type="auto"/>
            <w:vMerge w:val="restart"/>
            <w:textDirection w:val="btLr"/>
            <w:vAlign w:val="center"/>
          </w:tcPr>
          <w:p w14:paraId="3EE2C0DB" w14:textId="77777777" w:rsidR="001D783C" w:rsidRPr="00EE10D6" w:rsidRDefault="001D783C" w:rsidP="00E03364">
            <w:pPr>
              <w:ind w:left="113" w:right="113"/>
              <w:jc w:val="center"/>
              <w:rPr>
                <w:b/>
                <w:bCs/>
                <w:color w:val="1F3864" w:themeColor="accent1" w:themeShade="80"/>
                <w:sz w:val="22"/>
              </w:rPr>
            </w:pPr>
            <w:r w:rsidRPr="00EE10D6">
              <w:rPr>
                <w:b/>
                <w:bCs/>
                <w:color w:val="1F3864" w:themeColor="accent1" w:themeShade="80"/>
                <w:sz w:val="22"/>
              </w:rPr>
              <w:t>Conductas</w:t>
            </w:r>
          </w:p>
          <w:p w14:paraId="1C0D6E53" w14:textId="77777777" w:rsidR="001D783C" w:rsidRPr="00EE10D6" w:rsidRDefault="001D783C" w:rsidP="00E03364">
            <w:pPr>
              <w:ind w:left="113" w:right="113"/>
              <w:jc w:val="center"/>
              <w:rPr>
                <w:rFonts w:eastAsia="Times New Roman" w:cs="Times New Roman"/>
                <w:color w:val="000000"/>
                <w:kern w:val="0"/>
                <w:sz w:val="22"/>
                <w:lang w:eastAsia="es-DO"/>
                <w14:ligatures w14:val="none"/>
              </w:rPr>
            </w:pPr>
          </w:p>
        </w:tc>
        <w:tc>
          <w:tcPr>
            <w:tcW w:w="0" w:type="auto"/>
          </w:tcPr>
          <w:p w14:paraId="3F0FF317" w14:textId="77777777" w:rsidR="001D783C" w:rsidRPr="00EE10D6" w:rsidRDefault="002B16C8" w:rsidP="002B16C8">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En</w:t>
            </w:r>
            <w:r w:rsidR="00FC4270" w:rsidRPr="00EE10D6">
              <w:rPr>
                <w:rFonts w:eastAsia="Times New Roman" w:cs="Times New Roman"/>
                <w:color w:val="000000"/>
                <w:kern w:val="0"/>
                <w:sz w:val="22"/>
                <w:lang w:eastAsia="es-DO"/>
                <w14:ligatures w14:val="none"/>
              </w:rPr>
              <w:t xml:space="preserve"> la DGCP</w:t>
            </w:r>
            <w:r w:rsidRPr="00EE10D6">
              <w:rPr>
                <w:rFonts w:eastAsia="Times New Roman" w:cs="Times New Roman"/>
                <w:color w:val="000000"/>
                <w:kern w:val="0"/>
                <w:sz w:val="22"/>
                <w:lang w:eastAsia="es-DO"/>
                <w14:ligatures w14:val="none"/>
              </w:rPr>
              <w:t>, protegemos toda información que no es de carácter público, como datos personales de los servidores públicos y todos aquellos antecedentes reservados a los que hemos tenido acceso en razón de nuestro trabajo en la Institución.</w:t>
            </w:r>
          </w:p>
          <w:p w14:paraId="307C4FB2" w14:textId="1F4422E8" w:rsidR="00725156" w:rsidRPr="00EE10D6" w:rsidRDefault="00725156" w:rsidP="002B16C8">
            <w:pPr>
              <w:rPr>
                <w:rFonts w:eastAsia="Times New Roman" w:cs="Times New Roman"/>
                <w:color w:val="000000"/>
                <w:kern w:val="0"/>
                <w:sz w:val="22"/>
                <w:lang w:eastAsia="es-DO"/>
                <w14:ligatures w14:val="none"/>
              </w:rPr>
            </w:pPr>
          </w:p>
        </w:tc>
        <w:tc>
          <w:tcPr>
            <w:tcW w:w="0" w:type="auto"/>
            <w:vMerge w:val="restart"/>
          </w:tcPr>
          <w:p w14:paraId="6FAE0705" w14:textId="77777777" w:rsidR="002825C5" w:rsidRPr="00691D22" w:rsidRDefault="00ED612E" w:rsidP="00ED612E">
            <w:pPr>
              <w:jc w:val="center"/>
              <w:rPr>
                <w:rFonts w:eastAsia="Times New Roman" w:cs="Times New Roman"/>
                <w:b/>
                <w:bCs/>
                <w:i/>
                <w:iCs/>
                <w:color w:val="000000"/>
                <w:kern w:val="0"/>
                <w:sz w:val="18"/>
                <w:szCs w:val="18"/>
                <w:lang w:eastAsia="es-DO"/>
                <w14:ligatures w14:val="none"/>
              </w:rPr>
            </w:pPr>
            <w:r w:rsidRPr="00691D22">
              <w:rPr>
                <w:rFonts w:eastAsia="Times New Roman" w:cs="Times New Roman"/>
                <w:b/>
                <w:bCs/>
                <w:i/>
                <w:iCs/>
                <w:color w:val="000000"/>
                <w:kern w:val="0"/>
                <w:sz w:val="18"/>
                <w:szCs w:val="18"/>
                <w:lang w:eastAsia="es-DO"/>
                <w14:ligatures w14:val="none"/>
              </w:rPr>
              <w:t>Ejemplo</w:t>
            </w:r>
          </w:p>
          <w:p w14:paraId="5BC2A2ED" w14:textId="77777777" w:rsidR="002825C5" w:rsidRPr="00691D22" w:rsidRDefault="002825C5" w:rsidP="00ED612E">
            <w:pPr>
              <w:jc w:val="center"/>
              <w:rPr>
                <w:rFonts w:eastAsia="Times New Roman" w:cs="Times New Roman"/>
                <w:b/>
                <w:bCs/>
                <w:i/>
                <w:iCs/>
                <w:color w:val="000000"/>
                <w:kern w:val="0"/>
                <w:sz w:val="18"/>
                <w:szCs w:val="18"/>
                <w:lang w:eastAsia="es-DO"/>
                <w14:ligatures w14:val="none"/>
              </w:rPr>
            </w:pPr>
          </w:p>
          <w:p w14:paraId="1FBFD65D" w14:textId="0D28C22E" w:rsidR="001D783C" w:rsidRPr="00691D22" w:rsidRDefault="00ED612E" w:rsidP="00ED612E">
            <w:pPr>
              <w:jc w:val="center"/>
              <w:rPr>
                <w:rFonts w:eastAsia="Times New Roman" w:cs="Times New Roman"/>
                <w:i/>
                <w:iCs/>
                <w:color w:val="000000"/>
                <w:kern w:val="0"/>
                <w:sz w:val="18"/>
                <w:szCs w:val="18"/>
                <w:lang w:eastAsia="es-DO"/>
                <w14:ligatures w14:val="none"/>
              </w:rPr>
            </w:pPr>
            <w:r w:rsidRPr="00691D22">
              <w:rPr>
                <w:rFonts w:eastAsia="Times New Roman" w:cs="Times New Roman"/>
                <w:i/>
                <w:iCs/>
                <w:color w:val="000000"/>
                <w:kern w:val="0"/>
                <w:sz w:val="18"/>
                <w:szCs w:val="18"/>
                <w:lang w:eastAsia="es-DO"/>
                <w14:ligatures w14:val="none"/>
              </w:rPr>
              <w:t xml:space="preserve">Estamos en el proceso de desarrollo de </w:t>
            </w:r>
            <w:r w:rsidR="002C22E2" w:rsidRPr="00691D22">
              <w:rPr>
                <w:rFonts w:eastAsia="Times New Roman" w:cs="Times New Roman"/>
                <w:i/>
                <w:iCs/>
                <w:color w:val="000000"/>
                <w:kern w:val="0"/>
                <w:sz w:val="18"/>
                <w:szCs w:val="18"/>
                <w:lang w:eastAsia="es-DO"/>
                <w14:ligatures w14:val="none"/>
              </w:rPr>
              <w:t xml:space="preserve">las </w:t>
            </w:r>
            <w:r w:rsidRPr="00691D22">
              <w:rPr>
                <w:rFonts w:eastAsia="Times New Roman" w:cs="Times New Roman"/>
                <w:i/>
                <w:iCs/>
                <w:color w:val="000000"/>
                <w:kern w:val="0"/>
                <w:sz w:val="18"/>
                <w:szCs w:val="18"/>
                <w:lang w:eastAsia="es-DO"/>
                <w14:ligatures w14:val="none"/>
              </w:rPr>
              <w:t>bases para una importante licitación. Un excompañero de universidad que trabaja en una</w:t>
            </w:r>
            <w:r w:rsidR="002C22E2" w:rsidRPr="00691D22">
              <w:rPr>
                <w:rFonts w:eastAsia="Times New Roman" w:cs="Times New Roman"/>
                <w:i/>
                <w:iCs/>
                <w:color w:val="000000"/>
                <w:kern w:val="0"/>
                <w:sz w:val="18"/>
                <w:szCs w:val="18"/>
                <w:lang w:eastAsia="es-DO"/>
                <w14:ligatures w14:val="none"/>
              </w:rPr>
              <w:t xml:space="preserve"> empresa del </w:t>
            </w:r>
            <w:r w:rsidR="00725156" w:rsidRPr="00691D22">
              <w:rPr>
                <w:rFonts w:eastAsia="Times New Roman" w:cs="Times New Roman"/>
                <w:i/>
                <w:iCs/>
                <w:color w:val="000000"/>
                <w:kern w:val="0"/>
                <w:sz w:val="18"/>
                <w:szCs w:val="18"/>
                <w:lang w:eastAsia="es-DO"/>
                <w14:ligatures w14:val="none"/>
              </w:rPr>
              <w:t>sector interesada</w:t>
            </w:r>
            <w:r w:rsidRPr="00691D22">
              <w:rPr>
                <w:rFonts w:eastAsia="Times New Roman" w:cs="Times New Roman"/>
                <w:i/>
                <w:iCs/>
                <w:color w:val="000000"/>
                <w:kern w:val="0"/>
                <w:sz w:val="18"/>
                <w:szCs w:val="18"/>
                <w:lang w:eastAsia="es-DO"/>
                <w14:ligatures w14:val="none"/>
              </w:rPr>
              <w:t xml:space="preserve"> en la postulación, me estuvo haciendo algunas</w:t>
            </w:r>
            <w:r w:rsidRPr="00691D22">
              <w:rPr>
                <w:rFonts w:eastAsia="Times New Roman" w:cs="Times New Roman"/>
                <w:i/>
                <w:iCs/>
                <w:color w:val="000000"/>
                <w:kern w:val="0"/>
                <w:sz w:val="18"/>
                <w:szCs w:val="18"/>
                <w:lang w:eastAsia="es-DO"/>
                <w14:ligatures w14:val="none"/>
              </w:rPr>
              <w:cr/>
              <w:t>preguntas sobre el concurso. Ante esto, le indiqué que no puedo darle a conocer ninguna información, ya</w:t>
            </w:r>
            <w:r w:rsidRPr="00691D22">
              <w:rPr>
                <w:rFonts w:eastAsia="Times New Roman" w:cs="Times New Roman"/>
                <w:i/>
                <w:iCs/>
                <w:color w:val="000000"/>
                <w:kern w:val="0"/>
                <w:sz w:val="18"/>
                <w:szCs w:val="18"/>
                <w:lang w:eastAsia="es-DO"/>
                <w14:ligatures w14:val="none"/>
              </w:rPr>
              <w:cr/>
              <w:t>que esta es por ahora de carácter reservado, y que esperara para cuando estén las bases publicadas.</w:t>
            </w:r>
          </w:p>
          <w:p w14:paraId="4391CEC6" w14:textId="3D6C111F" w:rsidR="001D783C" w:rsidRPr="00EE10D6" w:rsidRDefault="001D783C" w:rsidP="00E03364">
            <w:pPr>
              <w:jc w:val="center"/>
              <w:rPr>
                <w:rFonts w:eastAsia="Times New Roman" w:cs="Times New Roman"/>
                <w:i/>
                <w:iCs/>
                <w:color w:val="000000"/>
                <w:kern w:val="0"/>
                <w:sz w:val="22"/>
                <w:lang w:eastAsia="es-DO"/>
                <w14:ligatures w14:val="none"/>
              </w:rPr>
            </w:pPr>
          </w:p>
        </w:tc>
      </w:tr>
      <w:tr w:rsidR="004D620D" w:rsidRPr="00EE10D6" w14:paraId="1D083BFF" w14:textId="77777777" w:rsidTr="004D620D">
        <w:trPr>
          <w:trHeight w:val="1441"/>
        </w:trPr>
        <w:tc>
          <w:tcPr>
            <w:tcW w:w="0" w:type="auto"/>
            <w:vMerge/>
          </w:tcPr>
          <w:p w14:paraId="2ECE7C06" w14:textId="77777777" w:rsidR="001D783C" w:rsidRPr="00EE10D6" w:rsidRDefault="001D783C" w:rsidP="00E03364">
            <w:pPr>
              <w:tabs>
                <w:tab w:val="left" w:pos="912"/>
              </w:tabs>
              <w:rPr>
                <w:rFonts w:eastAsia="Times New Roman" w:cs="Times New Roman"/>
                <w:color w:val="000000"/>
                <w:kern w:val="0"/>
                <w:sz w:val="22"/>
                <w:lang w:eastAsia="es-DO"/>
                <w14:ligatures w14:val="none"/>
              </w:rPr>
            </w:pPr>
          </w:p>
        </w:tc>
        <w:tc>
          <w:tcPr>
            <w:tcW w:w="0" w:type="auto"/>
          </w:tcPr>
          <w:p w14:paraId="2C5AAE78" w14:textId="32141449" w:rsidR="001D783C" w:rsidRPr="00EE10D6" w:rsidRDefault="00FC4270" w:rsidP="00FC4270">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El servidor público, una vez que cese sus funciones, no deberá aprovechar la información o las ventajas que le dio su antiguo cargo en detrimento de los intereses generales propios del empleo público.</w:t>
            </w:r>
          </w:p>
        </w:tc>
        <w:tc>
          <w:tcPr>
            <w:tcW w:w="0" w:type="auto"/>
            <w:vMerge/>
          </w:tcPr>
          <w:p w14:paraId="2DE3F3AF" w14:textId="77777777" w:rsidR="001D783C" w:rsidRPr="00EE10D6" w:rsidRDefault="001D783C" w:rsidP="00E03364">
            <w:pPr>
              <w:rPr>
                <w:rFonts w:eastAsia="Times New Roman" w:cs="Times New Roman"/>
                <w:color w:val="000000"/>
                <w:kern w:val="0"/>
                <w:sz w:val="22"/>
                <w:lang w:eastAsia="es-DO"/>
                <w14:ligatures w14:val="none"/>
              </w:rPr>
            </w:pPr>
          </w:p>
        </w:tc>
      </w:tr>
    </w:tbl>
    <w:p w14:paraId="300BB52B" w14:textId="77777777" w:rsidR="00722167" w:rsidRDefault="00722167" w:rsidP="00E804FC"/>
    <w:p w14:paraId="731829E0" w14:textId="77777777" w:rsidR="00722167" w:rsidRDefault="00722167" w:rsidP="00E804FC"/>
    <w:p w14:paraId="79D70505" w14:textId="1CEBE789" w:rsidR="009D1BCF" w:rsidRDefault="009D1BCF">
      <w:pPr>
        <w:spacing w:line="259" w:lineRule="auto"/>
        <w:jc w:val="left"/>
      </w:pPr>
      <w:r>
        <w:br w:type="page"/>
      </w:r>
    </w:p>
    <w:p w14:paraId="232EA9E5" w14:textId="77777777" w:rsidR="00A938CC" w:rsidRDefault="00A938CC">
      <w:pPr>
        <w:spacing w:line="259" w:lineRule="auto"/>
        <w:jc w:val="left"/>
      </w:pPr>
    </w:p>
    <w:p w14:paraId="20430AE6" w14:textId="77777777" w:rsidR="00A938CC" w:rsidRDefault="00A938CC">
      <w:pPr>
        <w:spacing w:line="259" w:lineRule="auto"/>
        <w:jc w:val="left"/>
      </w:pPr>
    </w:p>
    <w:p w14:paraId="4532B698" w14:textId="77777777" w:rsidR="00A938CC" w:rsidRDefault="00A938CC">
      <w:pPr>
        <w:spacing w:line="259" w:lineRule="auto"/>
        <w:jc w:val="left"/>
      </w:pPr>
    </w:p>
    <w:p w14:paraId="512967B4" w14:textId="77777777" w:rsidR="00A938CC" w:rsidRDefault="00A938CC">
      <w:pPr>
        <w:spacing w:line="259" w:lineRule="auto"/>
        <w:jc w:val="left"/>
      </w:pPr>
    </w:p>
    <w:p w14:paraId="094EC25D" w14:textId="77777777" w:rsidR="00A938CC" w:rsidRDefault="00A938CC">
      <w:pPr>
        <w:spacing w:line="259" w:lineRule="auto"/>
        <w:jc w:val="left"/>
      </w:pPr>
    </w:p>
    <w:p w14:paraId="18FDF0EA" w14:textId="77777777" w:rsidR="00A938CC" w:rsidRDefault="00A938CC">
      <w:pPr>
        <w:spacing w:line="259" w:lineRule="auto"/>
        <w:jc w:val="left"/>
      </w:pPr>
    </w:p>
    <w:p w14:paraId="3B655341" w14:textId="77777777" w:rsidR="00A938CC" w:rsidRDefault="00A938CC">
      <w:pPr>
        <w:spacing w:line="259" w:lineRule="auto"/>
        <w:jc w:val="left"/>
      </w:pPr>
    </w:p>
    <w:p w14:paraId="2B0534A4" w14:textId="77777777" w:rsidR="00A938CC" w:rsidRDefault="00A938CC">
      <w:pPr>
        <w:spacing w:line="259" w:lineRule="auto"/>
        <w:jc w:val="left"/>
      </w:pPr>
    </w:p>
    <w:p w14:paraId="6E971BF9" w14:textId="77777777" w:rsidR="00A938CC" w:rsidRDefault="00A938CC">
      <w:pPr>
        <w:spacing w:line="259" w:lineRule="auto"/>
        <w:jc w:val="left"/>
      </w:pPr>
    </w:p>
    <w:p w14:paraId="0F70FE95" w14:textId="77777777" w:rsidR="00B97C51" w:rsidRDefault="00B97C51">
      <w:pPr>
        <w:spacing w:line="259" w:lineRule="auto"/>
        <w:jc w:val="left"/>
      </w:pPr>
    </w:p>
    <w:p w14:paraId="7CA701A7" w14:textId="77777777" w:rsidR="00A938CC" w:rsidRDefault="00A938CC">
      <w:pPr>
        <w:spacing w:line="259" w:lineRule="auto"/>
        <w:jc w:val="left"/>
      </w:pPr>
    </w:p>
    <w:p w14:paraId="211E30D0" w14:textId="4D39EDD0" w:rsidR="00722167" w:rsidRPr="00171E07" w:rsidRDefault="009D1BCF" w:rsidP="009B7EE3">
      <w:pPr>
        <w:pStyle w:val="Ttulo2"/>
        <w:rPr>
          <w:sz w:val="28"/>
          <w:szCs w:val="32"/>
        </w:rPr>
      </w:pPr>
      <w:bookmarkStart w:id="24" w:name="_Toc163043780"/>
      <w:r w:rsidRPr="00171E07">
        <w:rPr>
          <w:sz w:val="28"/>
          <w:szCs w:val="32"/>
        </w:rPr>
        <w:t xml:space="preserve">DE LA INSTITUCIÓN </w:t>
      </w:r>
      <w:r w:rsidR="00A564FE" w:rsidRPr="00171E07">
        <w:rPr>
          <w:sz w:val="28"/>
          <w:szCs w:val="32"/>
        </w:rPr>
        <w:t>Y</w:t>
      </w:r>
      <w:bookmarkEnd w:id="24"/>
      <w:r w:rsidR="00A564FE">
        <w:rPr>
          <w:sz w:val="28"/>
          <w:szCs w:val="32"/>
        </w:rPr>
        <w:t xml:space="preserve"> LA CIUDADANÍA </w:t>
      </w:r>
    </w:p>
    <w:p w14:paraId="48208558" w14:textId="77777777" w:rsidR="00722167" w:rsidRDefault="00722167" w:rsidP="00E804FC"/>
    <w:p w14:paraId="7A0B32B4" w14:textId="161D1E47" w:rsidR="009D1BCF" w:rsidRPr="00EE10D6" w:rsidRDefault="00E0583C" w:rsidP="00E804FC">
      <w:pPr>
        <w:rPr>
          <w:sz w:val="22"/>
        </w:rPr>
      </w:pPr>
      <w:r w:rsidRPr="00EE10D6">
        <w:rPr>
          <w:sz w:val="22"/>
        </w:rPr>
        <w:t>Los contenidos mínimos de este apartado son cinco: igualdad de trato, prescindencia política, rechazo al conflicto de interés, transparencia y acceso a la información y rendición de cuentas.</w:t>
      </w:r>
    </w:p>
    <w:p w14:paraId="4C562FC3" w14:textId="77777777" w:rsidR="009D1BCF" w:rsidRDefault="009D1BCF" w:rsidP="00E804FC"/>
    <w:p w14:paraId="0BEBC23F" w14:textId="77777777" w:rsidR="009D1BCF" w:rsidRDefault="009D1BCF" w:rsidP="00E804FC"/>
    <w:p w14:paraId="755151C9" w14:textId="77777777" w:rsidR="009D1BCF" w:rsidRDefault="009D1BCF" w:rsidP="00E804FC"/>
    <w:p w14:paraId="6ABAD725" w14:textId="2DF7600D" w:rsidR="00A938CC" w:rsidRDefault="00A938CC">
      <w:pPr>
        <w:spacing w:line="259" w:lineRule="auto"/>
        <w:jc w:val="left"/>
      </w:pPr>
      <w:r>
        <w:br w:type="page"/>
      </w:r>
    </w:p>
    <w:p w14:paraId="062C9A48" w14:textId="286EBECC" w:rsidR="009D1BCF" w:rsidRDefault="00A938CC" w:rsidP="00A938CC">
      <w:pPr>
        <w:pStyle w:val="Ttulo3"/>
        <w:numPr>
          <w:ilvl w:val="0"/>
          <w:numId w:val="29"/>
        </w:numPr>
        <w:rPr>
          <w:b/>
          <w:bCs/>
          <w:sz w:val="20"/>
          <w:szCs w:val="20"/>
        </w:rPr>
      </w:pPr>
      <w:bookmarkStart w:id="25" w:name="_Toc163043781"/>
      <w:r w:rsidRPr="00A938CC">
        <w:rPr>
          <w:b/>
          <w:bCs/>
          <w:sz w:val="20"/>
          <w:szCs w:val="20"/>
        </w:rPr>
        <w:t>Igualdad de trato</w:t>
      </w:r>
      <w:bookmarkEnd w:id="25"/>
    </w:p>
    <w:p w14:paraId="5F3A1988" w14:textId="77777777" w:rsidR="004F2E9C" w:rsidRPr="00EE10D6" w:rsidRDefault="004F2E9C" w:rsidP="00EE10D6"/>
    <w:p w14:paraId="030F0EAF" w14:textId="55A12571" w:rsidR="009D1BCF" w:rsidRPr="00EE10D6" w:rsidRDefault="00DC766A" w:rsidP="00E804FC">
      <w:pPr>
        <w:rPr>
          <w:sz w:val="22"/>
        </w:rPr>
      </w:pPr>
      <w:r w:rsidRPr="00EE10D6">
        <w:rPr>
          <w:sz w:val="22"/>
        </w:rPr>
        <w:t xml:space="preserve">La ciudadanía está en el centro del accionar del Estado por lo cual se debe respetar en el trato con las personas, los principios de </w:t>
      </w:r>
      <w:proofErr w:type="spellStart"/>
      <w:r w:rsidRPr="00EE10D6">
        <w:rPr>
          <w:sz w:val="22"/>
        </w:rPr>
        <w:t>inexcusabilidad</w:t>
      </w:r>
      <w:proofErr w:type="spellEnd"/>
      <w:r w:rsidRPr="00EE10D6">
        <w:rPr>
          <w:sz w:val="22"/>
        </w:rPr>
        <w:t xml:space="preserve">, </w:t>
      </w:r>
      <w:proofErr w:type="spellStart"/>
      <w:r w:rsidRPr="00EE10D6">
        <w:rPr>
          <w:sz w:val="22"/>
        </w:rPr>
        <w:t>servicialidad</w:t>
      </w:r>
      <w:proofErr w:type="spellEnd"/>
      <w:r w:rsidRPr="00EE10D6">
        <w:rPr>
          <w:sz w:val="22"/>
        </w:rPr>
        <w:t>, honestidad, empatía, oportunidad y transparencia, tratando como iguales a todos los que requieran de los servicios prestados.</w:t>
      </w:r>
    </w:p>
    <w:p w14:paraId="2912998D" w14:textId="77777777" w:rsidR="00DC766A" w:rsidRPr="00EE10D6" w:rsidRDefault="00DC766A" w:rsidP="00E804FC">
      <w:pPr>
        <w:rPr>
          <w:sz w:val="22"/>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936"/>
        <w:gridCol w:w="2636"/>
      </w:tblGrid>
      <w:tr w:rsidR="00374194" w:rsidRPr="00EE10D6" w14:paraId="0826650B" w14:textId="77777777" w:rsidTr="00286B38">
        <w:tc>
          <w:tcPr>
            <w:tcW w:w="0" w:type="auto"/>
            <w:vMerge w:val="restart"/>
            <w:textDirection w:val="btLr"/>
            <w:vAlign w:val="center"/>
          </w:tcPr>
          <w:p w14:paraId="70E8A418" w14:textId="77777777" w:rsidR="00374194" w:rsidRPr="00EE10D6" w:rsidRDefault="00374194" w:rsidP="00E03364">
            <w:pPr>
              <w:ind w:left="113" w:right="113"/>
              <w:jc w:val="center"/>
              <w:rPr>
                <w:b/>
                <w:bCs/>
                <w:color w:val="1F3864" w:themeColor="accent1" w:themeShade="80"/>
                <w:sz w:val="22"/>
              </w:rPr>
            </w:pPr>
            <w:r w:rsidRPr="00EE10D6">
              <w:rPr>
                <w:b/>
                <w:bCs/>
                <w:color w:val="1F3864" w:themeColor="accent1" w:themeShade="80"/>
                <w:sz w:val="22"/>
              </w:rPr>
              <w:t>Conductas</w:t>
            </w:r>
          </w:p>
          <w:p w14:paraId="27EC3278" w14:textId="77777777" w:rsidR="00374194" w:rsidRPr="00EE10D6" w:rsidRDefault="00374194" w:rsidP="00E03364">
            <w:pPr>
              <w:ind w:left="113" w:right="113"/>
              <w:jc w:val="center"/>
              <w:rPr>
                <w:rFonts w:eastAsia="Times New Roman" w:cs="Times New Roman"/>
                <w:color w:val="000000"/>
                <w:kern w:val="0"/>
                <w:sz w:val="22"/>
                <w:lang w:eastAsia="es-DO"/>
                <w14:ligatures w14:val="none"/>
              </w:rPr>
            </w:pPr>
          </w:p>
        </w:tc>
        <w:tc>
          <w:tcPr>
            <w:tcW w:w="0" w:type="auto"/>
          </w:tcPr>
          <w:p w14:paraId="591DF38B" w14:textId="7BB8D24C" w:rsidR="00374194" w:rsidRPr="00EE10D6" w:rsidRDefault="00A6751E" w:rsidP="00A6751E">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Entregamos a tod</w:t>
            </w:r>
            <w:r w:rsidR="003A3155" w:rsidRPr="00EE10D6">
              <w:rPr>
                <w:rFonts w:eastAsia="Times New Roman" w:cs="Times New Roman"/>
                <w:color w:val="000000"/>
                <w:kern w:val="0"/>
                <w:sz w:val="22"/>
                <w:lang w:eastAsia="es-DO"/>
                <w14:ligatures w14:val="none"/>
              </w:rPr>
              <w:t xml:space="preserve">as las personas </w:t>
            </w:r>
            <w:r w:rsidRPr="00EE10D6">
              <w:rPr>
                <w:rFonts w:eastAsia="Times New Roman" w:cs="Times New Roman"/>
                <w:color w:val="000000"/>
                <w:kern w:val="0"/>
                <w:sz w:val="22"/>
                <w:lang w:eastAsia="es-DO"/>
                <w14:ligatures w14:val="none"/>
              </w:rPr>
              <w:t>un trato deferente y respetuoso, no realizando distinciones de ningún tipo.</w:t>
            </w:r>
          </w:p>
          <w:p w14:paraId="0BDF89F4" w14:textId="786206C0" w:rsidR="00CF7741" w:rsidRPr="00EE10D6" w:rsidRDefault="00CF7741" w:rsidP="00A6751E">
            <w:pPr>
              <w:rPr>
                <w:rFonts w:eastAsia="Times New Roman" w:cs="Times New Roman"/>
                <w:color w:val="000000"/>
                <w:kern w:val="0"/>
                <w:sz w:val="22"/>
                <w:lang w:eastAsia="es-DO"/>
                <w14:ligatures w14:val="none"/>
              </w:rPr>
            </w:pPr>
          </w:p>
        </w:tc>
        <w:tc>
          <w:tcPr>
            <w:tcW w:w="0" w:type="auto"/>
            <w:vMerge w:val="restart"/>
          </w:tcPr>
          <w:p w14:paraId="27B73878" w14:textId="77777777" w:rsidR="00C009CA" w:rsidRPr="00691D22" w:rsidRDefault="00C009CA" w:rsidP="00C009CA">
            <w:pPr>
              <w:jc w:val="center"/>
              <w:rPr>
                <w:rFonts w:eastAsia="Times New Roman" w:cs="Times New Roman"/>
                <w:b/>
                <w:bCs/>
                <w:i/>
                <w:iCs/>
                <w:color w:val="000000"/>
                <w:kern w:val="0"/>
                <w:sz w:val="18"/>
                <w:szCs w:val="18"/>
                <w:lang w:eastAsia="es-DO"/>
                <w14:ligatures w14:val="none"/>
              </w:rPr>
            </w:pPr>
            <w:r w:rsidRPr="00691D22">
              <w:rPr>
                <w:rFonts w:eastAsia="Times New Roman" w:cs="Times New Roman"/>
                <w:b/>
                <w:bCs/>
                <w:i/>
                <w:iCs/>
                <w:color w:val="000000"/>
                <w:kern w:val="0"/>
                <w:sz w:val="18"/>
                <w:szCs w:val="18"/>
                <w:lang w:eastAsia="es-DO"/>
                <w14:ligatures w14:val="none"/>
              </w:rPr>
              <w:t>Ejemplo</w:t>
            </w:r>
          </w:p>
          <w:p w14:paraId="0F9F46F6" w14:textId="77777777" w:rsidR="002825C5" w:rsidRPr="00691D22" w:rsidRDefault="002825C5" w:rsidP="00C009CA">
            <w:pPr>
              <w:jc w:val="center"/>
              <w:rPr>
                <w:rFonts w:eastAsia="Times New Roman" w:cs="Times New Roman"/>
                <w:b/>
                <w:bCs/>
                <w:i/>
                <w:iCs/>
                <w:color w:val="000000"/>
                <w:kern w:val="0"/>
                <w:sz w:val="18"/>
                <w:szCs w:val="18"/>
                <w:lang w:eastAsia="es-DO"/>
                <w14:ligatures w14:val="none"/>
              </w:rPr>
            </w:pPr>
          </w:p>
          <w:p w14:paraId="2C9709F0" w14:textId="3AFE2BA3" w:rsidR="00374194" w:rsidRPr="00691D22" w:rsidRDefault="00C009CA" w:rsidP="00C009CA">
            <w:pPr>
              <w:jc w:val="center"/>
              <w:rPr>
                <w:rFonts w:eastAsia="Times New Roman" w:cs="Times New Roman"/>
                <w:i/>
                <w:iCs/>
                <w:color w:val="000000"/>
                <w:kern w:val="0"/>
                <w:sz w:val="18"/>
                <w:szCs w:val="18"/>
                <w:lang w:eastAsia="es-DO"/>
                <w14:ligatures w14:val="none"/>
              </w:rPr>
            </w:pPr>
            <w:r w:rsidRPr="00691D22">
              <w:rPr>
                <w:rFonts w:eastAsia="Times New Roman" w:cs="Times New Roman"/>
                <w:i/>
                <w:iCs/>
                <w:color w:val="000000"/>
                <w:kern w:val="0"/>
                <w:sz w:val="18"/>
                <w:szCs w:val="18"/>
                <w:lang w:eastAsia="es-DO"/>
                <w14:ligatures w14:val="none"/>
              </w:rPr>
              <w:t>Durante la atención de público llego una persona adulto mayor a requerir nuestros servicios, sin</w:t>
            </w:r>
            <w:r w:rsidRPr="00691D22">
              <w:rPr>
                <w:rFonts w:eastAsia="Times New Roman" w:cs="Times New Roman"/>
                <w:i/>
                <w:iCs/>
                <w:color w:val="000000"/>
                <w:kern w:val="0"/>
                <w:sz w:val="18"/>
                <w:szCs w:val="18"/>
                <w:lang w:eastAsia="es-DO"/>
                <w14:ligatures w14:val="none"/>
              </w:rPr>
              <w:cr/>
              <w:t>embargo, no contaba los requisitos para postular a los beneficios. De manera amable y respetuosa le</w:t>
            </w:r>
            <w:r w:rsidRPr="00691D22">
              <w:rPr>
                <w:rFonts w:eastAsia="Times New Roman" w:cs="Times New Roman"/>
                <w:i/>
                <w:iCs/>
                <w:color w:val="000000"/>
                <w:kern w:val="0"/>
                <w:sz w:val="18"/>
                <w:szCs w:val="18"/>
                <w:lang w:eastAsia="es-DO"/>
                <w14:ligatures w14:val="none"/>
              </w:rPr>
              <w:cr/>
              <w:t>explique el proceso, sus requisitos y el resultado, entregándole claridad y comprensión del servicio.</w:t>
            </w:r>
            <w:r w:rsidRPr="00691D22">
              <w:rPr>
                <w:rFonts w:eastAsia="Times New Roman" w:cs="Times New Roman"/>
                <w:i/>
                <w:iCs/>
                <w:color w:val="000000"/>
                <w:kern w:val="0"/>
                <w:sz w:val="18"/>
                <w:szCs w:val="18"/>
                <w:lang w:eastAsia="es-DO"/>
                <w14:ligatures w14:val="none"/>
              </w:rPr>
              <w:cr/>
              <w:t>Atendiendo su historia recordé otros servicios que podrían serle útil y lo guie para su solicitud.</w:t>
            </w:r>
          </w:p>
          <w:p w14:paraId="57703ECF" w14:textId="0BD565EC" w:rsidR="00374194" w:rsidRPr="00EE10D6" w:rsidRDefault="00374194" w:rsidP="00E03364">
            <w:pPr>
              <w:jc w:val="center"/>
              <w:rPr>
                <w:rFonts w:eastAsia="Times New Roman" w:cs="Times New Roman"/>
                <w:i/>
                <w:iCs/>
                <w:color w:val="000000"/>
                <w:kern w:val="0"/>
                <w:sz w:val="22"/>
                <w:lang w:eastAsia="es-DO"/>
                <w14:ligatures w14:val="none"/>
              </w:rPr>
            </w:pPr>
          </w:p>
        </w:tc>
      </w:tr>
      <w:tr w:rsidR="00FB6447" w:rsidRPr="0016621D" w14:paraId="51E6D743" w14:textId="77777777" w:rsidTr="00286B38">
        <w:tc>
          <w:tcPr>
            <w:tcW w:w="0" w:type="auto"/>
            <w:vMerge/>
          </w:tcPr>
          <w:p w14:paraId="43FF024E" w14:textId="77777777" w:rsidR="00374194" w:rsidRPr="0016621D" w:rsidRDefault="00374194" w:rsidP="00E03364">
            <w:pPr>
              <w:rPr>
                <w:rFonts w:eastAsia="Times New Roman" w:cs="Times New Roman"/>
                <w:color w:val="000000"/>
                <w:kern w:val="0"/>
                <w:szCs w:val="20"/>
                <w:lang w:eastAsia="es-DO"/>
                <w14:ligatures w14:val="none"/>
              </w:rPr>
            </w:pPr>
          </w:p>
        </w:tc>
        <w:tc>
          <w:tcPr>
            <w:tcW w:w="0" w:type="auto"/>
          </w:tcPr>
          <w:p w14:paraId="5AA1388E" w14:textId="77777777" w:rsidR="00374194" w:rsidRPr="00EE10D6" w:rsidRDefault="005564AC" w:rsidP="005564AC">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Damos igual trato a instituciones y personas, sin discriminación ni beneficio a grupos o intereses particulares, prescindiendo de cualquier consideración derivada de simpatías ideológicas, políticas o de cualquier otra índole.</w:t>
            </w:r>
          </w:p>
          <w:p w14:paraId="3D1B04CC" w14:textId="7474344C" w:rsidR="00CF7741" w:rsidRPr="00EE10D6" w:rsidRDefault="00CF7741" w:rsidP="005564AC">
            <w:pPr>
              <w:tabs>
                <w:tab w:val="left" w:pos="912"/>
              </w:tabs>
              <w:rPr>
                <w:rFonts w:eastAsia="Times New Roman" w:cs="Times New Roman"/>
                <w:color w:val="000000"/>
                <w:kern w:val="0"/>
                <w:sz w:val="22"/>
                <w:lang w:eastAsia="es-DO"/>
                <w14:ligatures w14:val="none"/>
              </w:rPr>
            </w:pPr>
          </w:p>
        </w:tc>
        <w:tc>
          <w:tcPr>
            <w:tcW w:w="0" w:type="auto"/>
            <w:vMerge/>
          </w:tcPr>
          <w:p w14:paraId="5093D1DC" w14:textId="77777777" w:rsidR="00374194" w:rsidRPr="0016621D" w:rsidRDefault="00374194" w:rsidP="00E03364">
            <w:pPr>
              <w:rPr>
                <w:rFonts w:eastAsia="Times New Roman" w:cs="Times New Roman"/>
                <w:color w:val="000000"/>
                <w:kern w:val="0"/>
                <w:szCs w:val="20"/>
                <w:lang w:eastAsia="es-DO"/>
                <w14:ligatures w14:val="none"/>
              </w:rPr>
            </w:pPr>
          </w:p>
        </w:tc>
      </w:tr>
      <w:tr w:rsidR="00374194" w:rsidRPr="0016621D" w14:paraId="4DC99AA2" w14:textId="77777777" w:rsidTr="00286B38">
        <w:trPr>
          <w:trHeight w:val="1287"/>
        </w:trPr>
        <w:tc>
          <w:tcPr>
            <w:tcW w:w="0" w:type="auto"/>
            <w:vMerge/>
          </w:tcPr>
          <w:p w14:paraId="1FDD0639" w14:textId="77777777" w:rsidR="00374194" w:rsidRPr="0016621D" w:rsidRDefault="00374194" w:rsidP="00E03364">
            <w:pPr>
              <w:rPr>
                <w:rFonts w:eastAsia="Times New Roman" w:cs="Times New Roman"/>
                <w:color w:val="000000"/>
                <w:kern w:val="0"/>
                <w:szCs w:val="20"/>
                <w:lang w:eastAsia="es-DO"/>
                <w14:ligatures w14:val="none"/>
              </w:rPr>
            </w:pPr>
          </w:p>
        </w:tc>
        <w:tc>
          <w:tcPr>
            <w:tcW w:w="0" w:type="auto"/>
          </w:tcPr>
          <w:p w14:paraId="7D448D39" w14:textId="51AF07C8" w:rsidR="00374194" w:rsidRPr="00EE10D6" w:rsidRDefault="001E72E5" w:rsidP="001E72E5">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Como colaboradores/as de la DGCP, entregamos un trato acogedor a l</w:t>
            </w:r>
            <w:r w:rsidR="003A3155" w:rsidRPr="00EE10D6">
              <w:rPr>
                <w:rFonts w:eastAsia="Times New Roman" w:cs="Times New Roman"/>
                <w:color w:val="000000"/>
                <w:kern w:val="0"/>
                <w:sz w:val="22"/>
                <w:lang w:eastAsia="es-DO"/>
                <w14:ligatures w14:val="none"/>
              </w:rPr>
              <w:t>as personas</w:t>
            </w:r>
            <w:r w:rsidRPr="00EE10D6">
              <w:rPr>
                <w:rFonts w:eastAsia="Times New Roman" w:cs="Times New Roman"/>
                <w:color w:val="000000"/>
                <w:kern w:val="0"/>
                <w:sz w:val="22"/>
                <w:lang w:eastAsia="es-DO"/>
                <w14:ligatures w14:val="none"/>
              </w:rPr>
              <w:t>, usando siempre la empatía para entender su particular situación, procurando que el servicio prestado sea satisfactorio para este.</w:t>
            </w:r>
          </w:p>
        </w:tc>
        <w:tc>
          <w:tcPr>
            <w:tcW w:w="0" w:type="auto"/>
            <w:vMerge/>
          </w:tcPr>
          <w:p w14:paraId="49EABFB7" w14:textId="77777777" w:rsidR="00374194" w:rsidRPr="0016621D" w:rsidRDefault="00374194" w:rsidP="00E03364">
            <w:pPr>
              <w:rPr>
                <w:rFonts w:eastAsia="Times New Roman" w:cs="Times New Roman"/>
                <w:color w:val="000000"/>
                <w:kern w:val="0"/>
                <w:szCs w:val="20"/>
                <w:lang w:eastAsia="es-DO"/>
                <w14:ligatures w14:val="none"/>
              </w:rPr>
            </w:pPr>
          </w:p>
        </w:tc>
      </w:tr>
    </w:tbl>
    <w:p w14:paraId="21473DDC" w14:textId="77777777" w:rsidR="00DC766A" w:rsidRDefault="00DC766A" w:rsidP="00E804FC"/>
    <w:p w14:paraId="0C294A98" w14:textId="7667248D" w:rsidR="00DC766A" w:rsidRPr="009D21C4" w:rsidRDefault="009D21C4" w:rsidP="009D21C4">
      <w:pPr>
        <w:pStyle w:val="Ttulo3"/>
        <w:numPr>
          <w:ilvl w:val="0"/>
          <w:numId w:val="29"/>
        </w:numPr>
        <w:rPr>
          <w:b/>
          <w:bCs/>
          <w:sz w:val="20"/>
          <w:szCs w:val="20"/>
        </w:rPr>
      </w:pPr>
      <w:bookmarkStart w:id="26" w:name="_Toc163043782"/>
      <w:r w:rsidRPr="009D21C4">
        <w:rPr>
          <w:b/>
          <w:bCs/>
          <w:sz w:val="20"/>
          <w:szCs w:val="20"/>
        </w:rPr>
        <w:t>Prescindencia política</w:t>
      </w:r>
      <w:bookmarkEnd w:id="26"/>
    </w:p>
    <w:p w14:paraId="1EC2543B" w14:textId="77777777" w:rsidR="00DC766A" w:rsidRDefault="00DC766A" w:rsidP="00E804FC"/>
    <w:p w14:paraId="721D9E27" w14:textId="464470BD" w:rsidR="00B81363" w:rsidRPr="00EE10D6" w:rsidRDefault="00B81363" w:rsidP="00E804FC">
      <w:pPr>
        <w:rPr>
          <w:sz w:val="22"/>
        </w:rPr>
      </w:pPr>
      <w:r w:rsidRPr="00EE10D6">
        <w:rPr>
          <w:sz w:val="22"/>
        </w:rPr>
        <w:t>No se puede utilizar la función ni los bienes públicos para objetivos político electorales. Respetamos el pensamiento político individual y la libertad para integrar partidos y/o movimientos políticos pero estas actividades deben separarse del diario quehacer institucional que debe estar inspirado por el principio de prescindencia.</w:t>
      </w:r>
    </w:p>
    <w:p w14:paraId="3E4065A8" w14:textId="77777777" w:rsidR="00B97C51" w:rsidRPr="00EE10D6" w:rsidRDefault="00B97C51" w:rsidP="00E804FC">
      <w:pPr>
        <w:rPr>
          <w:sz w:val="22"/>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84"/>
        <w:gridCol w:w="2688"/>
      </w:tblGrid>
      <w:tr w:rsidR="003A3155" w:rsidRPr="00EE10D6" w14:paraId="4BF4AF7E" w14:textId="77777777" w:rsidTr="00286B38">
        <w:trPr>
          <w:trHeight w:val="1010"/>
        </w:trPr>
        <w:tc>
          <w:tcPr>
            <w:tcW w:w="0" w:type="auto"/>
            <w:vMerge w:val="restart"/>
            <w:textDirection w:val="btLr"/>
            <w:vAlign w:val="center"/>
          </w:tcPr>
          <w:p w14:paraId="6CAD77C6" w14:textId="77777777" w:rsidR="0054653F" w:rsidRPr="00EE10D6" w:rsidRDefault="0054653F" w:rsidP="00E03364">
            <w:pPr>
              <w:ind w:left="113" w:right="113"/>
              <w:jc w:val="center"/>
              <w:rPr>
                <w:b/>
                <w:bCs/>
                <w:color w:val="1F3864" w:themeColor="accent1" w:themeShade="80"/>
                <w:sz w:val="22"/>
              </w:rPr>
            </w:pPr>
            <w:r w:rsidRPr="00EE10D6">
              <w:rPr>
                <w:b/>
                <w:bCs/>
                <w:color w:val="1F3864" w:themeColor="accent1" w:themeShade="80"/>
                <w:sz w:val="22"/>
              </w:rPr>
              <w:t>Conductas</w:t>
            </w:r>
          </w:p>
          <w:p w14:paraId="55D8CA95" w14:textId="77777777" w:rsidR="0054653F" w:rsidRPr="00EE10D6" w:rsidRDefault="0054653F" w:rsidP="00E03364">
            <w:pPr>
              <w:ind w:left="113" w:right="113"/>
              <w:jc w:val="center"/>
              <w:rPr>
                <w:rFonts w:eastAsia="Times New Roman" w:cs="Times New Roman"/>
                <w:color w:val="000000"/>
                <w:kern w:val="0"/>
                <w:sz w:val="22"/>
                <w:lang w:eastAsia="es-DO"/>
                <w14:ligatures w14:val="none"/>
              </w:rPr>
            </w:pPr>
          </w:p>
        </w:tc>
        <w:tc>
          <w:tcPr>
            <w:tcW w:w="5891" w:type="dxa"/>
          </w:tcPr>
          <w:p w14:paraId="37222655" w14:textId="77777777" w:rsidR="0054653F" w:rsidRPr="00EE10D6" w:rsidRDefault="004038BE" w:rsidP="004038BE">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Nuestra jornada laboral debemos utilizarla cabalmente al cumplimiento de nuestras funciones públicas, por lo tanto, no desarrollamos en este espacio ninguna acción o actividad política o electoral</w:t>
            </w:r>
            <w:r w:rsidR="009316C7" w:rsidRPr="00EE10D6">
              <w:rPr>
                <w:rFonts w:eastAsia="Times New Roman" w:cs="Times New Roman"/>
                <w:color w:val="000000"/>
                <w:kern w:val="0"/>
                <w:sz w:val="22"/>
                <w:lang w:eastAsia="es-DO"/>
                <w14:ligatures w14:val="none"/>
              </w:rPr>
              <w:t>.</w:t>
            </w:r>
          </w:p>
          <w:p w14:paraId="5D5E47F7" w14:textId="12313F64" w:rsidR="009316C7" w:rsidRPr="00EE10D6" w:rsidRDefault="009316C7" w:rsidP="004038BE">
            <w:pPr>
              <w:rPr>
                <w:rFonts w:eastAsia="Times New Roman" w:cs="Times New Roman"/>
                <w:color w:val="000000"/>
                <w:kern w:val="0"/>
                <w:sz w:val="22"/>
                <w:lang w:eastAsia="es-DO"/>
                <w14:ligatures w14:val="none"/>
              </w:rPr>
            </w:pPr>
          </w:p>
        </w:tc>
        <w:tc>
          <w:tcPr>
            <w:tcW w:w="2691" w:type="dxa"/>
            <w:vMerge w:val="restart"/>
          </w:tcPr>
          <w:p w14:paraId="6148862B" w14:textId="77777777" w:rsidR="009316C7" w:rsidRPr="00EB1E33" w:rsidRDefault="009316C7" w:rsidP="009316C7">
            <w:pPr>
              <w:jc w:val="center"/>
              <w:rPr>
                <w:rFonts w:eastAsia="Times New Roman" w:cs="Times New Roman"/>
                <w:b/>
                <w:bCs/>
                <w:i/>
                <w:iCs/>
                <w:color w:val="000000"/>
                <w:kern w:val="0"/>
                <w:sz w:val="18"/>
                <w:szCs w:val="18"/>
                <w:lang w:eastAsia="es-DO"/>
                <w14:ligatures w14:val="none"/>
              </w:rPr>
            </w:pPr>
            <w:r w:rsidRPr="00EB1E33">
              <w:rPr>
                <w:rFonts w:eastAsia="Times New Roman" w:cs="Times New Roman"/>
                <w:b/>
                <w:bCs/>
                <w:i/>
                <w:iCs/>
                <w:color w:val="000000"/>
                <w:kern w:val="0"/>
                <w:sz w:val="18"/>
                <w:szCs w:val="18"/>
                <w:lang w:eastAsia="es-DO"/>
                <w14:ligatures w14:val="none"/>
              </w:rPr>
              <w:t>Ejemplo</w:t>
            </w:r>
          </w:p>
          <w:p w14:paraId="7BF5725C" w14:textId="77777777" w:rsidR="009316C7" w:rsidRPr="00EB1E33" w:rsidRDefault="009316C7" w:rsidP="009316C7">
            <w:pPr>
              <w:jc w:val="center"/>
              <w:rPr>
                <w:rFonts w:eastAsia="Times New Roman" w:cs="Times New Roman"/>
                <w:b/>
                <w:bCs/>
                <w:i/>
                <w:iCs/>
                <w:color w:val="000000"/>
                <w:kern w:val="0"/>
                <w:sz w:val="18"/>
                <w:szCs w:val="18"/>
                <w:lang w:eastAsia="es-DO"/>
                <w14:ligatures w14:val="none"/>
              </w:rPr>
            </w:pPr>
          </w:p>
          <w:p w14:paraId="2425748B" w14:textId="21FDA107" w:rsidR="0054653F" w:rsidRPr="00EE10D6" w:rsidRDefault="009316C7" w:rsidP="009316C7">
            <w:pPr>
              <w:jc w:val="center"/>
              <w:rPr>
                <w:rFonts w:eastAsia="Times New Roman" w:cs="Times New Roman"/>
                <w:i/>
                <w:iCs/>
                <w:color w:val="000000"/>
                <w:kern w:val="0"/>
                <w:sz w:val="22"/>
                <w:lang w:eastAsia="es-DO"/>
                <w14:ligatures w14:val="none"/>
              </w:rPr>
            </w:pPr>
            <w:r w:rsidRPr="00EB1E33">
              <w:rPr>
                <w:rFonts w:eastAsia="Times New Roman" w:cs="Times New Roman"/>
                <w:i/>
                <w:iCs/>
                <w:color w:val="000000"/>
                <w:kern w:val="0"/>
                <w:sz w:val="18"/>
                <w:szCs w:val="18"/>
                <w:lang w:eastAsia="es-DO"/>
                <w14:ligatures w14:val="none"/>
              </w:rPr>
              <w:t>Me invitaron a ser parte de una campaña electoral donde tenía que participar entregando información a</w:t>
            </w:r>
            <w:r w:rsidRPr="00EB1E33">
              <w:rPr>
                <w:rFonts w:eastAsia="Times New Roman" w:cs="Times New Roman"/>
                <w:i/>
                <w:iCs/>
                <w:color w:val="000000"/>
                <w:kern w:val="0"/>
                <w:sz w:val="18"/>
                <w:szCs w:val="18"/>
                <w:lang w:eastAsia="es-DO"/>
                <w14:ligatures w14:val="none"/>
              </w:rPr>
              <w:cr/>
            </w:r>
            <w:r w:rsidR="001A312D" w:rsidRPr="00EB1E33">
              <w:rPr>
                <w:rFonts w:eastAsia="Times New Roman" w:cs="Times New Roman"/>
                <w:i/>
                <w:iCs/>
                <w:color w:val="000000"/>
                <w:kern w:val="0"/>
                <w:sz w:val="18"/>
                <w:szCs w:val="18"/>
                <w:lang w:eastAsia="es-DO"/>
                <w14:ligatures w14:val="none"/>
              </w:rPr>
              <w:t xml:space="preserve"> </w:t>
            </w:r>
            <w:r w:rsidRPr="00EB1E33">
              <w:rPr>
                <w:rFonts w:eastAsia="Times New Roman" w:cs="Times New Roman"/>
                <w:i/>
                <w:iCs/>
                <w:color w:val="000000"/>
                <w:kern w:val="0"/>
                <w:sz w:val="18"/>
                <w:szCs w:val="18"/>
                <w:lang w:eastAsia="es-DO"/>
                <w14:ligatures w14:val="none"/>
              </w:rPr>
              <w:t>l</w:t>
            </w:r>
            <w:r w:rsidR="003A3155" w:rsidRPr="00EB1E33">
              <w:rPr>
                <w:rFonts w:eastAsia="Times New Roman" w:cs="Times New Roman"/>
                <w:i/>
                <w:iCs/>
                <w:color w:val="000000"/>
                <w:kern w:val="0"/>
                <w:sz w:val="18"/>
                <w:szCs w:val="18"/>
                <w:lang w:eastAsia="es-DO"/>
                <w14:ligatures w14:val="none"/>
              </w:rPr>
              <w:t xml:space="preserve">a ciudadanía </w:t>
            </w:r>
            <w:r w:rsidRPr="00EB1E33">
              <w:rPr>
                <w:rFonts w:eastAsia="Times New Roman" w:cs="Times New Roman"/>
                <w:i/>
                <w:iCs/>
                <w:color w:val="000000"/>
                <w:kern w:val="0"/>
                <w:sz w:val="18"/>
                <w:szCs w:val="18"/>
                <w:lang w:eastAsia="es-DO"/>
                <w14:ligatures w14:val="none"/>
              </w:rPr>
              <w:t>e informando sobre los valores del programa de mi candidato. Acepté gustosamente la</w:t>
            </w:r>
            <w:r w:rsidRPr="00EB1E33">
              <w:rPr>
                <w:rFonts w:eastAsia="Times New Roman" w:cs="Times New Roman"/>
                <w:i/>
                <w:iCs/>
                <w:color w:val="000000"/>
                <w:kern w:val="0"/>
                <w:sz w:val="18"/>
                <w:szCs w:val="18"/>
                <w:lang w:eastAsia="es-DO"/>
                <w14:ligatures w14:val="none"/>
              </w:rPr>
              <w:cr/>
              <w:t>invitación y planifiqué todas mis actividades políticas después del trabajo.</w:t>
            </w:r>
          </w:p>
        </w:tc>
      </w:tr>
      <w:tr w:rsidR="003A3155" w:rsidRPr="00EE10D6" w14:paraId="442E4F47" w14:textId="77777777" w:rsidTr="00286B38">
        <w:trPr>
          <w:trHeight w:val="632"/>
        </w:trPr>
        <w:tc>
          <w:tcPr>
            <w:tcW w:w="0" w:type="auto"/>
            <w:vMerge/>
          </w:tcPr>
          <w:p w14:paraId="04FD5B0E" w14:textId="77777777" w:rsidR="0054653F" w:rsidRPr="00EE10D6" w:rsidRDefault="0054653F" w:rsidP="00E03364">
            <w:pPr>
              <w:tabs>
                <w:tab w:val="left" w:pos="912"/>
              </w:tabs>
              <w:rPr>
                <w:rFonts w:eastAsia="Times New Roman" w:cs="Times New Roman"/>
                <w:color w:val="000000"/>
                <w:kern w:val="0"/>
                <w:sz w:val="22"/>
                <w:lang w:eastAsia="es-DO"/>
                <w14:ligatures w14:val="none"/>
              </w:rPr>
            </w:pPr>
          </w:p>
        </w:tc>
        <w:tc>
          <w:tcPr>
            <w:tcW w:w="5891" w:type="dxa"/>
          </w:tcPr>
          <w:p w14:paraId="7F84D69B" w14:textId="77777777" w:rsidR="0054653F" w:rsidRPr="00EE10D6" w:rsidRDefault="00F15A7D" w:rsidP="00E03364">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Como colaboradores/as de la DGCP, realizamos nuestras actividades políticas fuera del horario laboral.</w:t>
            </w:r>
          </w:p>
          <w:p w14:paraId="7D8CD8FD" w14:textId="7E6A4C60" w:rsidR="009316C7" w:rsidRPr="00EE10D6" w:rsidRDefault="009316C7" w:rsidP="00E03364">
            <w:pPr>
              <w:tabs>
                <w:tab w:val="left" w:pos="912"/>
              </w:tabs>
              <w:rPr>
                <w:rFonts w:eastAsia="Times New Roman" w:cs="Times New Roman"/>
                <w:color w:val="000000"/>
                <w:kern w:val="0"/>
                <w:sz w:val="22"/>
                <w:lang w:eastAsia="es-DO"/>
                <w14:ligatures w14:val="none"/>
              </w:rPr>
            </w:pPr>
          </w:p>
        </w:tc>
        <w:tc>
          <w:tcPr>
            <w:tcW w:w="2691" w:type="dxa"/>
            <w:vMerge/>
          </w:tcPr>
          <w:p w14:paraId="1F6D6E54" w14:textId="77777777" w:rsidR="0054653F" w:rsidRPr="00EE10D6" w:rsidRDefault="0054653F" w:rsidP="00E03364">
            <w:pPr>
              <w:rPr>
                <w:rFonts w:eastAsia="Times New Roman" w:cs="Times New Roman"/>
                <w:color w:val="000000"/>
                <w:kern w:val="0"/>
                <w:sz w:val="22"/>
                <w:lang w:eastAsia="es-DO"/>
                <w14:ligatures w14:val="none"/>
              </w:rPr>
            </w:pPr>
          </w:p>
        </w:tc>
      </w:tr>
    </w:tbl>
    <w:p w14:paraId="3039956A" w14:textId="77777777" w:rsidR="00DC766A" w:rsidRDefault="00DC766A" w:rsidP="00E804FC"/>
    <w:p w14:paraId="44186F1D" w14:textId="77777777" w:rsidR="00EB1E33" w:rsidRDefault="00EB1E33" w:rsidP="00E804FC"/>
    <w:p w14:paraId="4EC352BD" w14:textId="77777777" w:rsidR="00EB1E33" w:rsidRDefault="00EB1E33" w:rsidP="00E804FC"/>
    <w:p w14:paraId="4E31E1CB" w14:textId="77777777" w:rsidR="00EB1E33" w:rsidRDefault="00EB1E33" w:rsidP="00E804FC"/>
    <w:p w14:paraId="2D877E17" w14:textId="77777777" w:rsidR="00623B67" w:rsidRDefault="00623B67" w:rsidP="00E804FC"/>
    <w:p w14:paraId="36CF3AB9" w14:textId="3C6AB5B6" w:rsidR="00865749" w:rsidRDefault="00865749" w:rsidP="007E0C20">
      <w:pPr>
        <w:pStyle w:val="Ttulo3"/>
        <w:numPr>
          <w:ilvl w:val="0"/>
          <w:numId w:val="29"/>
        </w:numPr>
        <w:rPr>
          <w:b/>
          <w:bCs/>
          <w:sz w:val="20"/>
          <w:szCs w:val="14"/>
        </w:rPr>
      </w:pPr>
      <w:bookmarkStart w:id="27" w:name="_Toc163043783"/>
      <w:r w:rsidRPr="007E0C20">
        <w:rPr>
          <w:b/>
          <w:bCs/>
          <w:sz w:val="20"/>
          <w:szCs w:val="14"/>
        </w:rPr>
        <w:t>Gestión del conflicto de interés</w:t>
      </w:r>
      <w:bookmarkEnd w:id="27"/>
    </w:p>
    <w:p w14:paraId="517ECE24" w14:textId="77777777" w:rsidR="0055047C" w:rsidRPr="0055047C" w:rsidRDefault="0055047C" w:rsidP="0055047C"/>
    <w:p w14:paraId="02758CFC" w14:textId="3A0580FF" w:rsidR="00DC766A" w:rsidRPr="00EE10D6" w:rsidRDefault="007E0C20" w:rsidP="00E804FC">
      <w:pPr>
        <w:rPr>
          <w:sz w:val="22"/>
        </w:rPr>
      </w:pPr>
      <w:r w:rsidRPr="00EE10D6">
        <w:rPr>
          <w:sz w:val="22"/>
        </w:rPr>
        <w:t>No es correcto intervenir directa o indirectamente, por sí o por medio de terceras personas, en la sustanciación o decisión de asuntos en los cuales anteriormente haya conocido en el ejercicio profesional, o tenga un interés personal, familiar, de amistad o colectivo.</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564"/>
        <w:gridCol w:w="3008"/>
      </w:tblGrid>
      <w:tr w:rsidR="002D4263" w:rsidRPr="00EE10D6" w14:paraId="35E2017B" w14:textId="77777777" w:rsidTr="00286B38">
        <w:trPr>
          <w:trHeight w:val="267"/>
        </w:trPr>
        <w:tc>
          <w:tcPr>
            <w:tcW w:w="0" w:type="auto"/>
            <w:vMerge w:val="restart"/>
            <w:textDirection w:val="btLr"/>
            <w:vAlign w:val="center"/>
          </w:tcPr>
          <w:p w14:paraId="769760D4" w14:textId="77777777" w:rsidR="00623B67" w:rsidRPr="00EE10D6" w:rsidRDefault="00623B67" w:rsidP="00E03364">
            <w:pPr>
              <w:ind w:left="113" w:right="113"/>
              <w:jc w:val="center"/>
              <w:rPr>
                <w:b/>
                <w:bCs/>
                <w:color w:val="1F3864" w:themeColor="accent1" w:themeShade="80"/>
                <w:sz w:val="22"/>
              </w:rPr>
            </w:pPr>
            <w:r w:rsidRPr="00EE10D6">
              <w:rPr>
                <w:b/>
                <w:bCs/>
                <w:color w:val="1F3864" w:themeColor="accent1" w:themeShade="80"/>
                <w:sz w:val="22"/>
              </w:rPr>
              <w:t>Conductas</w:t>
            </w:r>
          </w:p>
          <w:p w14:paraId="286A909D" w14:textId="77777777" w:rsidR="00623B67" w:rsidRPr="00EE10D6" w:rsidRDefault="00623B67" w:rsidP="00E03364">
            <w:pPr>
              <w:ind w:left="113" w:right="113"/>
              <w:jc w:val="center"/>
              <w:rPr>
                <w:rFonts w:eastAsia="Times New Roman" w:cs="Times New Roman"/>
                <w:color w:val="000000"/>
                <w:kern w:val="0"/>
                <w:sz w:val="22"/>
                <w:lang w:eastAsia="es-DO"/>
                <w14:ligatures w14:val="none"/>
              </w:rPr>
            </w:pPr>
          </w:p>
        </w:tc>
        <w:tc>
          <w:tcPr>
            <w:tcW w:w="5740" w:type="dxa"/>
          </w:tcPr>
          <w:p w14:paraId="1CF14293" w14:textId="77777777" w:rsidR="00623B67" w:rsidRPr="00EE10D6" w:rsidRDefault="00896E96" w:rsidP="002D4263">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Debemos asegurarnos </w:t>
            </w:r>
            <w:r w:rsidR="002D4263" w:rsidRPr="00EE10D6">
              <w:rPr>
                <w:rFonts w:eastAsia="Times New Roman" w:cs="Times New Roman"/>
                <w:color w:val="000000"/>
                <w:kern w:val="0"/>
                <w:sz w:val="22"/>
                <w:lang w:eastAsia="es-DO"/>
                <w14:ligatures w14:val="none"/>
              </w:rPr>
              <w:t>de que</w:t>
            </w:r>
            <w:r w:rsidRPr="00EE10D6">
              <w:rPr>
                <w:rFonts w:eastAsia="Times New Roman" w:cs="Times New Roman"/>
                <w:color w:val="000000"/>
                <w:kern w:val="0"/>
                <w:sz w:val="22"/>
                <w:lang w:eastAsia="es-DO"/>
                <w14:ligatures w14:val="none"/>
              </w:rPr>
              <w:t xml:space="preserve"> nuestros intereses financieros o personales no influyan en nuestra función</w:t>
            </w:r>
            <w:r w:rsidR="002D4263"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pública. Por lo que no intervenimos en asuntos en los que tengamos un interés personal, por</w:t>
            </w:r>
            <w:r w:rsidR="002D4263"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ejemplo, la contratación de algún amigo; o ser parte de la comisión de una licitación en la que un</w:t>
            </w:r>
            <w:r w:rsidR="002D4263"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familiar participa.</w:t>
            </w:r>
          </w:p>
          <w:p w14:paraId="34AEDDE9" w14:textId="434FFD48" w:rsidR="002D4263" w:rsidRPr="00EE10D6" w:rsidRDefault="002D4263" w:rsidP="002D4263">
            <w:pPr>
              <w:rPr>
                <w:rFonts w:eastAsia="Times New Roman" w:cs="Times New Roman"/>
                <w:color w:val="000000"/>
                <w:kern w:val="0"/>
                <w:sz w:val="22"/>
                <w:lang w:eastAsia="es-DO"/>
                <w14:ligatures w14:val="none"/>
              </w:rPr>
            </w:pPr>
          </w:p>
        </w:tc>
        <w:tc>
          <w:tcPr>
            <w:tcW w:w="3082" w:type="dxa"/>
            <w:vMerge w:val="restart"/>
          </w:tcPr>
          <w:p w14:paraId="33840DEF" w14:textId="77777777" w:rsidR="00623B67" w:rsidRPr="00EE10D6" w:rsidRDefault="00623B67" w:rsidP="00E03364">
            <w:pPr>
              <w:rPr>
                <w:i/>
                <w:iCs/>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92"/>
            </w:tblGrid>
            <w:tr w:rsidR="002D4263" w:rsidRPr="00EE10D6" w14:paraId="13806924" w14:textId="77777777" w:rsidTr="00F23986">
              <w:tc>
                <w:tcPr>
                  <w:tcW w:w="2795" w:type="dxa"/>
                  <w:tcBorders>
                    <w:top w:val="nil"/>
                    <w:left w:val="nil"/>
                    <w:bottom w:val="nil"/>
                    <w:right w:val="nil"/>
                  </w:tcBorders>
                  <w:vAlign w:val="center"/>
                  <w:hideMark/>
                </w:tcPr>
                <w:p w14:paraId="5090417C" w14:textId="77777777" w:rsidR="002D4263" w:rsidRPr="00F23986" w:rsidRDefault="002D4263" w:rsidP="002D4263">
                  <w:pPr>
                    <w:spacing w:after="0"/>
                    <w:jc w:val="center"/>
                    <w:rPr>
                      <w:rFonts w:eastAsia="Times New Roman" w:cs="Times New Roman"/>
                      <w:b/>
                      <w:bCs/>
                      <w:i/>
                      <w:iCs/>
                      <w:color w:val="000000"/>
                      <w:kern w:val="0"/>
                      <w:sz w:val="18"/>
                      <w:szCs w:val="18"/>
                      <w:lang w:eastAsia="es-DO"/>
                      <w14:ligatures w14:val="none"/>
                    </w:rPr>
                  </w:pPr>
                  <w:r w:rsidRPr="00F23986">
                    <w:rPr>
                      <w:rFonts w:eastAsia="Times New Roman" w:cs="Times New Roman"/>
                      <w:b/>
                      <w:bCs/>
                      <w:i/>
                      <w:iCs/>
                      <w:color w:val="000000"/>
                      <w:kern w:val="0"/>
                      <w:sz w:val="18"/>
                      <w:szCs w:val="18"/>
                      <w:lang w:eastAsia="es-DO"/>
                      <w14:ligatures w14:val="none"/>
                    </w:rPr>
                    <w:t>Ejemplo</w:t>
                  </w:r>
                </w:p>
                <w:p w14:paraId="5FBF5A59" w14:textId="77777777" w:rsidR="008B38DA" w:rsidRPr="00F23986" w:rsidRDefault="008B38DA" w:rsidP="002D4263">
                  <w:pPr>
                    <w:spacing w:after="0"/>
                    <w:jc w:val="center"/>
                    <w:rPr>
                      <w:rFonts w:eastAsia="Times New Roman" w:cs="Times New Roman"/>
                      <w:b/>
                      <w:bCs/>
                      <w:i/>
                      <w:iCs/>
                      <w:color w:val="000000"/>
                      <w:kern w:val="0"/>
                      <w:sz w:val="18"/>
                      <w:szCs w:val="18"/>
                      <w:lang w:eastAsia="es-DO"/>
                      <w14:ligatures w14:val="none"/>
                    </w:rPr>
                  </w:pPr>
                </w:p>
                <w:p w14:paraId="0C78DB44" w14:textId="77777777" w:rsidR="00460DF2" w:rsidRPr="00F23986" w:rsidRDefault="00460DF2" w:rsidP="002D4263">
                  <w:pPr>
                    <w:spacing w:after="0"/>
                    <w:jc w:val="center"/>
                    <w:rPr>
                      <w:rFonts w:eastAsia="Times New Roman" w:cs="Times New Roman"/>
                      <w:i/>
                      <w:iCs/>
                      <w:color w:val="000000"/>
                      <w:kern w:val="0"/>
                      <w:sz w:val="18"/>
                      <w:szCs w:val="18"/>
                      <w:lang w:eastAsia="es-DO"/>
                      <w14:ligatures w14:val="none"/>
                    </w:rPr>
                  </w:pPr>
                </w:p>
              </w:tc>
            </w:tr>
            <w:tr w:rsidR="002D4263" w:rsidRPr="00EE10D6" w14:paraId="172E84A5" w14:textId="77777777" w:rsidTr="00F23986">
              <w:tc>
                <w:tcPr>
                  <w:tcW w:w="2795" w:type="dxa"/>
                  <w:tcBorders>
                    <w:top w:val="nil"/>
                    <w:left w:val="nil"/>
                    <w:bottom w:val="nil"/>
                    <w:right w:val="nil"/>
                  </w:tcBorders>
                  <w:vAlign w:val="center"/>
                  <w:hideMark/>
                </w:tcPr>
                <w:p w14:paraId="404E4EB6" w14:textId="1302C76D" w:rsidR="002D4263" w:rsidRPr="00F23986" w:rsidRDefault="002D4263" w:rsidP="002D4263">
                  <w:pPr>
                    <w:spacing w:after="0"/>
                    <w:jc w:val="center"/>
                    <w:rPr>
                      <w:rFonts w:eastAsia="Times New Roman" w:cs="Times New Roman"/>
                      <w:i/>
                      <w:iCs/>
                      <w:color w:val="000000"/>
                      <w:kern w:val="0"/>
                      <w:sz w:val="18"/>
                      <w:szCs w:val="18"/>
                      <w:lang w:eastAsia="es-DO"/>
                      <w14:ligatures w14:val="none"/>
                    </w:rPr>
                  </w:pPr>
                  <w:r w:rsidRPr="00F23986">
                    <w:rPr>
                      <w:rFonts w:eastAsia="Times New Roman" w:cs="Times New Roman"/>
                      <w:i/>
                      <w:iCs/>
                      <w:color w:val="000000"/>
                      <w:kern w:val="0"/>
                      <w:sz w:val="18"/>
                      <w:szCs w:val="18"/>
                      <w:lang w:eastAsia="es-DO"/>
                      <w14:ligatures w14:val="none"/>
                    </w:rPr>
                    <w:t>Durante el proceso de evaluación y selección de un proveedor de servicio</w:t>
                  </w:r>
                  <w:r w:rsidR="00D90F16" w:rsidRPr="00F23986">
                    <w:rPr>
                      <w:rFonts w:eastAsia="Times New Roman" w:cs="Times New Roman"/>
                      <w:i/>
                      <w:iCs/>
                      <w:color w:val="000000"/>
                      <w:kern w:val="0"/>
                      <w:sz w:val="18"/>
                      <w:szCs w:val="18"/>
                      <w:lang w:eastAsia="es-DO"/>
                      <w14:ligatures w14:val="none"/>
                    </w:rPr>
                    <w:t>s</w:t>
                  </w:r>
                  <w:r w:rsidRPr="00F23986">
                    <w:rPr>
                      <w:rFonts w:eastAsia="Times New Roman" w:cs="Times New Roman"/>
                      <w:i/>
                      <w:iCs/>
                      <w:color w:val="000000"/>
                      <w:kern w:val="0"/>
                      <w:sz w:val="18"/>
                      <w:szCs w:val="18"/>
                      <w:lang w:eastAsia="es-DO"/>
                      <w14:ligatures w14:val="none"/>
                    </w:rPr>
                    <w:t xml:space="preserve"> me doy cuenta de </w:t>
                  </w:r>
                  <w:r w:rsidR="00D90F16" w:rsidRPr="00F23986">
                    <w:rPr>
                      <w:rFonts w:eastAsia="Times New Roman" w:cs="Times New Roman"/>
                      <w:i/>
                      <w:iCs/>
                      <w:color w:val="000000"/>
                      <w:kern w:val="0"/>
                      <w:sz w:val="18"/>
                      <w:szCs w:val="18"/>
                      <w:lang w:eastAsia="es-DO"/>
                      <w14:ligatures w14:val="none"/>
                    </w:rPr>
                    <w:t>que la</w:t>
                  </w:r>
                  <w:r w:rsidRPr="00F23986">
                    <w:rPr>
                      <w:rFonts w:eastAsia="Times New Roman" w:cs="Times New Roman"/>
                      <w:i/>
                      <w:iCs/>
                      <w:color w:val="000000"/>
                      <w:kern w:val="0"/>
                      <w:sz w:val="18"/>
                      <w:szCs w:val="18"/>
                      <w:lang w:eastAsia="es-DO"/>
                      <w14:ligatures w14:val="none"/>
                    </w:rPr>
                    <w:t xml:space="preserve"> empresa de mi hermano </w:t>
                  </w:r>
                  <w:r w:rsidR="00D90F16" w:rsidRPr="00F23986">
                    <w:rPr>
                      <w:rFonts w:eastAsia="Times New Roman" w:cs="Times New Roman"/>
                      <w:i/>
                      <w:iCs/>
                      <w:color w:val="000000"/>
                      <w:kern w:val="0"/>
                      <w:sz w:val="18"/>
                      <w:szCs w:val="18"/>
                      <w:lang w:eastAsia="es-DO"/>
                      <w14:ligatures w14:val="none"/>
                    </w:rPr>
                    <w:t xml:space="preserve">se </w:t>
                  </w:r>
                  <w:r w:rsidR="00C7139B" w:rsidRPr="00F23986">
                    <w:rPr>
                      <w:rFonts w:eastAsia="Times New Roman" w:cs="Times New Roman"/>
                      <w:i/>
                      <w:iCs/>
                      <w:color w:val="000000"/>
                      <w:kern w:val="0"/>
                      <w:sz w:val="18"/>
                      <w:szCs w:val="18"/>
                      <w:lang w:eastAsia="es-DO"/>
                      <w14:ligatures w14:val="none"/>
                    </w:rPr>
                    <w:t xml:space="preserve">encuentra </w:t>
                  </w:r>
                  <w:r w:rsidRPr="00F23986">
                    <w:rPr>
                      <w:rFonts w:eastAsia="Times New Roman" w:cs="Times New Roman"/>
                      <w:i/>
                      <w:iCs/>
                      <w:color w:val="000000"/>
                      <w:kern w:val="0"/>
                      <w:sz w:val="18"/>
                      <w:szCs w:val="18"/>
                      <w:lang w:eastAsia="es-DO"/>
                      <w14:ligatures w14:val="none"/>
                    </w:rPr>
                    <w:t xml:space="preserve">participando en dicha licitación. Ante esta situación y previo a cualquier proceso de evaluación informo a </w:t>
                  </w:r>
                  <w:r w:rsidR="0086674B" w:rsidRPr="00F23986">
                    <w:rPr>
                      <w:rFonts w:eastAsia="Times New Roman" w:cs="Times New Roman"/>
                      <w:i/>
                      <w:iCs/>
                      <w:color w:val="000000"/>
                      <w:kern w:val="0"/>
                      <w:sz w:val="18"/>
                      <w:szCs w:val="18"/>
                      <w:lang w:eastAsia="es-DO"/>
                      <w14:ligatures w14:val="none"/>
                    </w:rPr>
                    <w:t>mí superior inmediato y</w:t>
                  </w:r>
                  <w:r w:rsidRPr="00F23986">
                    <w:rPr>
                      <w:rFonts w:eastAsia="Times New Roman" w:cs="Times New Roman"/>
                      <w:i/>
                      <w:iCs/>
                      <w:color w:val="000000"/>
                      <w:kern w:val="0"/>
                      <w:sz w:val="18"/>
                      <w:szCs w:val="18"/>
                      <w:lang w:eastAsia="es-DO"/>
                      <w14:ligatures w14:val="none"/>
                    </w:rPr>
                    <w:t xml:space="preserve"> al equipo a cargo para abstenerme de la evaluación y toma de decisiones sobre la contratación del proveedor del proceso señalado.</w:t>
                  </w:r>
                </w:p>
              </w:tc>
            </w:tr>
          </w:tbl>
          <w:p w14:paraId="4F777C22" w14:textId="77777777" w:rsidR="00623B67" w:rsidRPr="00EE10D6" w:rsidRDefault="00623B67" w:rsidP="00623B67">
            <w:pPr>
              <w:jc w:val="center"/>
              <w:rPr>
                <w:rFonts w:eastAsia="Times New Roman" w:cs="Times New Roman"/>
                <w:i/>
                <w:iCs/>
                <w:color w:val="000000"/>
                <w:kern w:val="0"/>
                <w:sz w:val="22"/>
                <w:lang w:eastAsia="es-DO"/>
                <w14:ligatures w14:val="none"/>
              </w:rPr>
            </w:pPr>
          </w:p>
        </w:tc>
      </w:tr>
      <w:tr w:rsidR="002D4263" w:rsidRPr="00EE10D6" w14:paraId="1298AB21" w14:textId="77777777" w:rsidTr="00286B38">
        <w:trPr>
          <w:trHeight w:val="164"/>
        </w:trPr>
        <w:tc>
          <w:tcPr>
            <w:tcW w:w="0" w:type="auto"/>
            <w:vMerge/>
          </w:tcPr>
          <w:p w14:paraId="3A5F8DC5" w14:textId="77777777" w:rsidR="00623B67" w:rsidRPr="00EE10D6" w:rsidRDefault="00623B67" w:rsidP="00E03364">
            <w:pPr>
              <w:rPr>
                <w:rFonts w:eastAsia="Times New Roman" w:cs="Times New Roman"/>
                <w:color w:val="000000"/>
                <w:kern w:val="0"/>
                <w:sz w:val="22"/>
                <w:lang w:eastAsia="es-DO"/>
                <w14:ligatures w14:val="none"/>
              </w:rPr>
            </w:pPr>
          </w:p>
        </w:tc>
        <w:tc>
          <w:tcPr>
            <w:tcW w:w="5740" w:type="dxa"/>
          </w:tcPr>
          <w:p w14:paraId="53D73A20" w14:textId="48C69096" w:rsidR="00623B67" w:rsidRPr="00EE10D6" w:rsidRDefault="00896E96" w:rsidP="00B52992">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Ante un conflicto de interés, informo de inmediato a mi </w:t>
            </w:r>
            <w:r w:rsidR="002D1753" w:rsidRPr="00EE10D6">
              <w:rPr>
                <w:rFonts w:eastAsia="Times New Roman" w:cs="Times New Roman"/>
                <w:color w:val="000000"/>
                <w:kern w:val="0"/>
                <w:sz w:val="22"/>
                <w:lang w:eastAsia="es-DO"/>
                <w14:ligatures w14:val="none"/>
              </w:rPr>
              <w:t>superior inmediato</w:t>
            </w:r>
            <w:r w:rsidRPr="00EE10D6">
              <w:rPr>
                <w:rFonts w:eastAsia="Times New Roman" w:cs="Times New Roman"/>
                <w:color w:val="000000"/>
                <w:kern w:val="0"/>
                <w:sz w:val="22"/>
                <w:lang w:eastAsia="es-DO"/>
                <w14:ligatures w14:val="none"/>
              </w:rPr>
              <w:t xml:space="preserve"> para que evalúe mi asignación a esa</w:t>
            </w:r>
            <w:r w:rsidR="00B5299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tarea, de modo de evitar cualquier cuestionamiento que afecte la imparcialidad e imagen de la</w:t>
            </w:r>
            <w:r w:rsidR="00B5299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institución.</w:t>
            </w:r>
          </w:p>
          <w:p w14:paraId="57EA51BE" w14:textId="7A9369E4" w:rsidR="00B52992" w:rsidRPr="00EE10D6" w:rsidRDefault="00B52992" w:rsidP="00B52992">
            <w:pPr>
              <w:tabs>
                <w:tab w:val="left" w:pos="912"/>
              </w:tabs>
              <w:rPr>
                <w:rFonts w:eastAsia="Times New Roman" w:cs="Times New Roman"/>
                <w:color w:val="000000"/>
                <w:kern w:val="0"/>
                <w:sz w:val="22"/>
                <w:lang w:eastAsia="es-DO"/>
                <w14:ligatures w14:val="none"/>
              </w:rPr>
            </w:pPr>
          </w:p>
        </w:tc>
        <w:tc>
          <w:tcPr>
            <w:tcW w:w="3082" w:type="dxa"/>
            <w:vMerge/>
          </w:tcPr>
          <w:p w14:paraId="534ED6F1" w14:textId="77777777" w:rsidR="00623B67" w:rsidRPr="00EE10D6" w:rsidRDefault="00623B67" w:rsidP="00E03364">
            <w:pPr>
              <w:rPr>
                <w:rFonts w:eastAsia="Times New Roman" w:cs="Times New Roman"/>
                <w:color w:val="000000"/>
                <w:kern w:val="0"/>
                <w:sz w:val="22"/>
                <w:lang w:eastAsia="es-DO"/>
                <w14:ligatures w14:val="none"/>
              </w:rPr>
            </w:pPr>
          </w:p>
        </w:tc>
      </w:tr>
      <w:tr w:rsidR="00B97C51" w:rsidRPr="00EE10D6" w14:paraId="72685FDC" w14:textId="77777777" w:rsidTr="00286B38">
        <w:trPr>
          <w:trHeight w:val="1469"/>
        </w:trPr>
        <w:tc>
          <w:tcPr>
            <w:tcW w:w="0" w:type="auto"/>
            <w:vMerge/>
          </w:tcPr>
          <w:p w14:paraId="05E9C0B9" w14:textId="77777777" w:rsidR="00623B67" w:rsidRPr="00EE10D6" w:rsidRDefault="00623B67" w:rsidP="00E03364">
            <w:pPr>
              <w:rPr>
                <w:rFonts w:eastAsia="Times New Roman" w:cs="Times New Roman"/>
                <w:color w:val="000000"/>
                <w:kern w:val="0"/>
                <w:sz w:val="22"/>
                <w:lang w:eastAsia="es-DO"/>
                <w14:ligatures w14:val="none"/>
              </w:rPr>
            </w:pPr>
          </w:p>
        </w:tc>
        <w:tc>
          <w:tcPr>
            <w:tcW w:w="5740" w:type="dxa"/>
          </w:tcPr>
          <w:p w14:paraId="7393215E" w14:textId="400E828D" w:rsidR="00623B67" w:rsidRPr="00EE10D6" w:rsidRDefault="00896E96" w:rsidP="00B52992">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Si un familiar me pide realizar una gestión a su nombre en la institución donde trabajo debo negarme</w:t>
            </w:r>
            <w:r w:rsidR="00B5299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a realizarlo y señalarle que debe hacerla personalmente siguiendo el conducto regular.</w:t>
            </w:r>
          </w:p>
        </w:tc>
        <w:tc>
          <w:tcPr>
            <w:tcW w:w="3082" w:type="dxa"/>
            <w:vMerge/>
          </w:tcPr>
          <w:p w14:paraId="6E73FAC6" w14:textId="77777777" w:rsidR="00623B67" w:rsidRPr="00EE10D6" w:rsidRDefault="00623B67" w:rsidP="00E03364">
            <w:pPr>
              <w:rPr>
                <w:rFonts w:eastAsia="Times New Roman" w:cs="Times New Roman"/>
                <w:color w:val="000000"/>
                <w:kern w:val="0"/>
                <w:sz w:val="22"/>
                <w:lang w:eastAsia="es-DO"/>
                <w14:ligatures w14:val="none"/>
              </w:rPr>
            </w:pPr>
          </w:p>
        </w:tc>
      </w:tr>
    </w:tbl>
    <w:p w14:paraId="0A2B3B7B" w14:textId="77777777" w:rsidR="00DC766A" w:rsidRPr="00EE10D6" w:rsidRDefault="00DC766A" w:rsidP="00E804FC">
      <w:pPr>
        <w:rPr>
          <w:sz w:val="22"/>
        </w:rPr>
      </w:pPr>
    </w:p>
    <w:p w14:paraId="16DF81E0" w14:textId="1F44C46C" w:rsidR="00DC766A" w:rsidRPr="00EE10D6" w:rsidRDefault="00C63545" w:rsidP="0049287E">
      <w:pPr>
        <w:rPr>
          <w:sz w:val="22"/>
        </w:rPr>
      </w:pPr>
      <w:r w:rsidRPr="00EE10D6">
        <w:rPr>
          <w:sz w:val="22"/>
        </w:rPr>
        <w:t>Con el fin de una mayor orientación</w:t>
      </w:r>
      <w:r w:rsidR="0049287E" w:rsidRPr="00EE10D6">
        <w:rPr>
          <w:sz w:val="22"/>
        </w:rPr>
        <w:t xml:space="preserve"> </w:t>
      </w:r>
      <w:r w:rsidR="00EF4DB0" w:rsidRPr="00EE10D6">
        <w:rPr>
          <w:sz w:val="22"/>
        </w:rPr>
        <w:t xml:space="preserve">la DGCP </w:t>
      </w:r>
      <w:r w:rsidR="00CE0F32" w:rsidRPr="00EE10D6">
        <w:rPr>
          <w:sz w:val="22"/>
        </w:rPr>
        <w:t>cuenta con una política para la Gestión de Conflictos de Interes</w:t>
      </w:r>
      <w:r w:rsidR="00D4761D" w:rsidRPr="00EE10D6">
        <w:rPr>
          <w:sz w:val="22"/>
        </w:rPr>
        <w:t>es (</w:t>
      </w:r>
      <w:hyperlink r:id="rId10" w:history="1">
        <w:r w:rsidR="00D47823" w:rsidRPr="00EE10D6">
          <w:rPr>
            <w:rStyle w:val="Hipervnculo"/>
            <w:sz w:val="22"/>
          </w:rPr>
          <w:t>POL.DGCP.DJ.03</w:t>
        </w:r>
      </w:hyperlink>
      <w:r w:rsidR="00D47823" w:rsidRPr="00EE10D6">
        <w:rPr>
          <w:sz w:val="22"/>
        </w:rPr>
        <w:t>)</w:t>
      </w:r>
      <w:r w:rsidR="00D4761D" w:rsidRPr="00EE10D6">
        <w:rPr>
          <w:sz w:val="22"/>
        </w:rPr>
        <w:t>,</w:t>
      </w:r>
      <w:r w:rsidR="00512255" w:rsidRPr="00EE10D6">
        <w:rPr>
          <w:sz w:val="22"/>
        </w:rPr>
        <w:t xml:space="preserve"> </w:t>
      </w:r>
      <w:r w:rsidR="00D4761D" w:rsidRPr="00EE10D6">
        <w:rPr>
          <w:sz w:val="22"/>
        </w:rPr>
        <w:t xml:space="preserve">la cual </w:t>
      </w:r>
      <w:r w:rsidR="00512255" w:rsidRPr="00EE10D6">
        <w:rPr>
          <w:sz w:val="22"/>
        </w:rPr>
        <w:t xml:space="preserve">contiene los </w:t>
      </w:r>
      <w:r w:rsidR="0049287E" w:rsidRPr="00EE10D6">
        <w:rPr>
          <w:sz w:val="22"/>
        </w:rPr>
        <w:t xml:space="preserve">lineamientos de prevención, identificación y gestión de </w:t>
      </w:r>
      <w:r w:rsidR="00FA5AE1" w:rsidRPr="00EE10D6">
        <w:rPr>
          <w:sz w:val="22"/>
        </w:rPr>
        <w:t>los conflictos</w:t>
      </w:r>
      <w:r w:rsidR="0049287E" w:rsidRPr="00EE10D6">
        <w:rPr>
          <w:sz w:val="22"/>
        </w:rPr>
        <w:t xml:space="preserve"> de interés de los/as colaboradores</w:t>
      </w:r>
      <w:r w:rsidR="00FA5AE1" w:rsidRPr="00EE10D6">
        <w:rPr>
          <w:sz w:val="22"/>
        </w:rPr>
        <w:t>.</w:t>
      </w:r>
    </w:p>
    <w:p w14:paraId="2B1D1958" w14:textId="0580D1A2" w:rsidR="00DC766A" w:rsidRDefault="000B0260" w:rsidP="000B0260">
      <w:pPr>
        <w:pStyle w:val="Ttulo3"/>
        <w:numPr>
          <w:ilvl w:val="0"/>
          <w:numId w:val="29"/>
        </w:numPr>
        <w:rPr>
          <w:b/>
          <w:bCs/>
          <w:sz w:val="20"/>
          <w:szCs w:val="14"/>
        </w:rPr>
      </w:pPr>
      <w:bookmarkStart w:id="28" w:name="_Toc163043784"/>
      <w:r w:rsidRPr="000B0260">
        <w:rPr>
          <w:b/>
          <w:bCs/>
          <w:sz w:val="20"/>
          <w:szCs w:val="14"/>
        </w:rPr>
        <w:t>Transparencia y acceso a la información</w:t>
      </w:r>
      <w:bookmarkEnd w:id="28"/>
    </w:p>
    <w:p w14:paraId="2EBAA259" w14:textId="77777777" w:rsidR="0055047C" w:rsidRPr="0055047C" w:rsidRDefault="0055047C" w:rsidP="0055047C"/>
    <w:p w14:paraId="4489EECF" w14:textId="67B4A05A" w:rsidR="00DC766A" w:rsidRPr="00EE10D6" w:rsidRDefault="00487439" w:rsidP="00487439">
      <w:pPr>
        <w:rPr>
          <w:sz w:val="22"/>
        </w:rPr>
      </w:pPr>
      <w:r w:rsidRPr="00EE10D6">
        <w:rPr>
          <w:sz w:val="22"/>
        </w:rPr>
        <w:t>Entregamos al público la información sobre nuestra gestión que no esté sometida a reserva por disposición legal, siguiendo lo dispuesto en la ley 200-04 sobre Libre Acceso la Información Pública.</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568"/>
        <w:gridCol w:w="3004"/>
      </w:tblGrid>
      <w:tr w:rsidR="00487439" w:rsidRPr="00EE10D6" w14:paraId="48ABF7C3" w14:textId="77777777" w:rsidTr="00922634">
        <w:trPr>
          <w:trHeight w:val="267"/>
        </w:trPr>
        <w:tc>
          <w:tcPr>
            <w:tcW w:w="0" w:type="auto"/>
            <w:vMerge w:val="restart"/>
            <w:textDirection w:val="btLr"/>
            <w:vAlign w:val="center"/>
          </w:tcPr>
          <w:p w14:paraId="177B41F6" w14:textId="77777777" w:rsidR="00487439" w:rsidRPr="00EE10D6" w:rsidRDefault="00487439" w:rsidP="00E03364">
            <w:pPr>
              <w:ind w:left="113" w:right="113"/>
              <w:jc w:val="center"/>
              <w:rPr>
                <w:b/>
                <w:bCs/>
                <w:color w:val="1F3864" w:themeColor="accent1" w:themeShade="80"/>
                <w:sz w:val="22"/>
              </w:rPr>
            </w:pPr>
            <w:r w:rsidRPr="00EE10D6">
              <w:rPr>
                <w:b/>
                <w:bCs/>
                <w:color w:val="1F3864" w:themeColor="accent1" w:themeShade="80"/>
                <w:sz w:val="22"/>
              </w:rPr>
              <w:t>Conductas</w:t>
            </w:r>
          </w:p>
          <w:p w14:paraId="6E9E4119" w14:textId="77777777" w:rsidR="00487439" w:rsidRPr="00EE10D6" w:rsidRDefault="00487439" w:rsidP="00E03364">
            <w:pPr>
              <w:ind w:left="113" w:right="113"/>
              <w:jc w:val="center"/>
              <w:rPr>
                <w:rFonts w:eastAsia="Times New Roman" w:cs="Times New Roman"/>
                <w:color w:val="000000"/>
                <w:kern w:val="0"/>
                <w:sz w:val="22"/>
                <w:lang w:eastAsia="es-DO"/>
                <w14:ligatures w14:val="none"/>
              </w:rPr>
            </w:pPr>
          </w:p>
        </w:tc>
        <w:tc>
          <w:tcPr>
            <w:tcW w:w="5740" w:type="dxa"/>
          </w:tcPr>
          <w:p w14:paraId="6674545E" w14:textId="67CB58E3" w:rsidR="00487439" w:rsidRPr="00EE10D6" w:rsidRDefault="007B4A28" w:rsidP="007B4A28">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Somos conscientes de que la información de los organismos del Estado es pública, a excepción de aquella que por ley es reservada. Por lo tanto, facilitamos el acceso a</w:t>
            </w:r>
            <w:r w:rsidR="00672016" w:rsidRPr="00EE10D6">
              <w:rPr>
                <w:rFonts w:eastAsia="Times New Roman" w:cs="Times New Roman"/>
                <w:color w:val="000000"/>
                <w:kern w:val="0"/>
                <w:sz w:val="22"/>
                <w:lang w:eastAsia="es-DO"/>
                <w14:ligatures w14:val="none"/>
              </w:rPr>
              <w:t xml:space="preserve"> </w:t>
            </w:r>
            <w:r w:rsidR="00672016" w:rsidRPr="00EE10D6">
              <w:rPr>
                <w:sz w:val="22"/>
              </w:rPr>
              <w:t>toda persona que pueda requerirla</w:t>
            </w:r>
            <w:r w:rsidRPr="00EE10D6">
              <w:rPr>
                <w:rFonts w:eastAsia="Times New Roman" w:cs="Times New Roman"/>
                <w:color w:val="000000"/>
                <w:kern w:val="0"/>
                <w:sz w:val="22"/>
                <w:lang w:eastAsia="es-DO"/>
                <w14:ligatures w14:val="none"/>
              </w:rPr>
              <w:t>, manteniendo actualizado nuestro sitio web y habilitados los canales de consulta, sin cuestionar las razones u objetivos de su solicitud y cumpliendo siempre los</w:t>
            </w:r>
            <w:r w:rsidR="006030CD"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plazos legales para darle respuesta.</w:t>
            </w:r>
          </w:p>
          <w:p w14:paraId="18B75172" w14:textId="1D5E78BE" w:rsidR="006030CD" w:rsidRPr="00EE10D6" w:rsidRDefault="006030CD" w:rsidP="007B4A28">
            <w:pPr>
              <w:rPr>
                <w:rFonts w:eastAsia="Times New Roman" w:cs="Times New Roman"/>
                <w:color w:val="000000"/>
                <w:kern w:val="0"/>
                <w:sz w:val="22"/>
                <w:lang w:eastAsia="es-DO"/>
                <w14:ligatures w14:val="none"/>
              </w:rPr>
            </w:pPr>
          </w:p>
        </w:tc>
        <w:tc>
          <w:tcPr>
            <w:tcW w:w="3082" w:type="dxa"/>
            <w:vMerge w:val="restart"/>
          </w:tcPr>
          <w:p w14:paraId="4BBC44CD" w14:textId="77777777" w:rsidR="00487439" w:rsidRPr="00EE10D6" w:rsidRDefault="00487439" w:rsidP="00E03364">
            <w:pPr>
              <w:rPr>
                <w:i/>
                <w:iCs/>
                <w:sz w:val="22"/>
              </w:rPr>
            </w:pPr>
          </w:p>
          <w:p w14:paraId="36E11158" w14:textId="77777777" w:rsidR="00173582" w:rsidRPr="00F23986" w:rsidRDefault="00173582" w:rsidP="00173582">
            <w:pPr>
              <w:jc w:val="center"/>
              <w:rPr>
                <w:rFonts w:eastAsia="Times New Roman" w:cs="Times New Roman"/>
                <w:b/>
                <w:bCs/>
                <w:i/>
                <w:iCs/>
                <w:color w:val="000000"/>
                <w:kern w:val="0"/>
                <w:sz w:val="18"/>
                <w:szCs w:val="18"/>
                <w:lang w:eastAsia="es-DO"/>
                <w14:ligatures w14:val="none"/>
              </w:rPr>
            </w:pPr>
            <w:r w:rsidRPr="00F23986">
              <w:rPr>
                <w:rFonts w:eastAsia="Times New Roman" w:cs="Times New Roman"/>
                <w:b/>
                <w:bCs/>
                <w:i/>
                <w:iCs/>
                <w:color w:val="000000"/>
                <w:kern w:val="0"/>
                <w:sz w:val="18"/>
                <w:szCs w:val="18"/>
                <w:lang w:eastAsia="es-DO"/>
                <w14:ligatures w14:val="none"/>
              </w:rPr>
              <w:t>Ejemplo</w:t>
            </w:r>
          </w:p>
          <w:p w14:paraId="7ABAFE4C" w14:textId="77777777" w:rsidR="00173582" w:rsidRPr="00F23986" w:rsidRDefault="00173582" w:rsidP="00173582">
            <w:pPr>
              <w:jc w:val="center"/>
              <w:rPr>
                <w:rFonts w:eastAsia="Times New Roman" w:cs="Times New Roman"/>
                <w:i/>
                <w:iCs/>
                <w:color w:val="000000"/>
                <w:kern w:val="0"/>
                <w:sz w:val="18"/>
                <w:szCs w:val="18"/>
                <w:lang w:eastAsia="es-DO"/>
                <w14:ligatures w14:val="none"/>
              </w:rPr>
            </w:pPr>
          </w:p>
          <w:p w14:paraId="255BAA96" w14:textId="69863171" w:rsidR="00487439" w:rsidRPr="00EE10D6" w:rsidRDefault="00173582" w:rsidP="00173582">
            <w:pPr>
              <w:jc w:val="center"/>
              <w:rPr>
                <w:rFonts w:eastAsia="Times New Roman" w:cs="Times New Roman"/>
                <w:i/>
                <w:iCs/>
                <w:color w:val="000000"/>
                <w:kern w:val="0"/>
                <w:sz w:val="22"/>
                <w:lang w:eastAsia="es-DO"/>
                <w14:ligatures w14:val="none"/>
              </w:rPr>
            </w:pPr>
            <w:r w:rsidRPr="00F23986">
              <w:rPr>
                <w:rFonts w:eastAsia="Times New Roman" w:cs="Times New Roman"/>
                <w:i/>
                <w:iCs/>
                <w:color w:val="000000"/>
                <w:kern w:val="0"/>
                <w:sz w:val="18"/>
                <w:szCs w:val="18"/>
                <w:lang w:eastAsia="es-DO"/>
                <w14:ligatures w14:val="none"/>
              </w:rPr>
              <w:t>Luego de una reunión en terreno, un vecino se me acerca a consultarme mayores detalles del proyecto</w:t>
            </w:r>
            <w:r w:rsidRPr="00F23986">
              <w:rPr>
                <w:rFonts w:eastAsia="Times New Roman" w:cs="Times New Roman"/>
                <w:i/>
                <w:iCs/>
                <w:color w:val="000000"/>
                <w:kern w:val="0"/>
                <w:sz w:val="18"/>
                <w:szCs w:val="18"/>
                <w:lang w:eastAsia="es-DO"/>
                <w14:ligatures w14:val="none"/>
              </w:rPr>
              <w:cr/>
              <w:t>. Le indico que no poseo la información requerida en este momento, pero le explico que él</w:t>
            </w:r>
            <w:r w:rsidRPr="00F23986">
              <w:rPr>
                <w:rFonts w:eastAsia="Times New Roman" w:cs="Times New Roman"/>
                <w:i/>
                <w:iCs/>
                <w:color w:val="000000"/>
                <w:kern w:val="0"/>
                <w:sz w:val="18"/>
                <w:szCs w:val="18"/>
                <w:lang w:eastAsia="es-DO"/>
                <w14:ligatures w14:val="none"/>
              </w:rPr>
              <w:cr/>
            </w:r>
            <w:r w:rsidR="008B3FB0" w:rsidRPr="00F23986">
              <w:rPr>
                <w:rFonts w:eastAsia="Times New Roman" w:cs="Times New Roman"/>
                <w:i/>
                <w:iCs/>
                <w:color w:val="000000"/>
                <w:kern w:val="0"/>
                <w:sz w:val="18"/>
                <w:szCs w:val="18"/>
                <w:lang w:eastAsia="es-DO"/>
                <w14:ligatures w14:val="none"/>
              </w:rPr>
              <w:t xml:space="preserve"> </w:t>
            </w:r>
            <w:r w:rsidRPr="00F23986">
              <w:rPr>
                <w:rFonts w:eastAsia="Times New Roman" w:cs="Times New Roman"/>
                <w:i/>
                <w:iCs/>
                <w:color w:val="000000"/>
                <w:kern w:val="0"/>
                <w:sz w:val="18"/>
                <w:szCs w:val="18"/>
                <w:lang w:eastAsia="es-DO"/>
                <w14:ligatures w14:val="none"/>
              </w:rPr>
              <w:t>tiene derecho a solicitar esta información y el organismo tiene la obligación de responderle en un plazo</w:t>
            </w:r>
            <w:r w:rsidR="008B3FB0" w:rsidRPr="00F23986">
              <w:rPr>
                <w:rFonts w:eastAsia="Times New Roman" w:cs="Times New Roman"/>
                <w:i/>
                <w:iCs/>
                <w:color w:val="000000"/>
                <w:kern w:val="0"/>
                <w:sz w:val="18"/>
                <w:szCs w:val="18"/>
                <w:lang w:eastAsia="es-DO"/>
                <w14:ligatures w14:val="none"/>
              </w:rPr>
              <w:t xml:space="preserve"> </w:t>
            </w:r>
            <w:r w:rsidRPr="00F23986">
              <w:rPr>
                <w:rFonts w:eastAsia="Times New Roman" w:cs="Times New Roman"/>
                <w:i/>
                <w:iCs/>
                <w:color w:val="000000"/>
                <w:kern w:val="0"/>
                <w:sz w:val="18"/>
                <w:szCs w:val="18"/>
                <w:lang w:eastAsia="es-DO"/>
                <w14:ligatures w14:val="none"/>
              </w:rPr>
              <w:cr/>
              <w:t>determinado.</w:t>
            </w:r>
          </w:p>
        </w:tc>
      </w:tr>
      <w:tr w:rsidR="00487439" w:rsidRPr="00EE10D6" w14:paraId="64DE6BDE" w14:textId="77777777" w:rsidTr="00922634">
        <w:trPr>
          <w:trHeight w:val="164"/>
        </w:trPr>
        <w:tc>
          <w:tcPr>
            <w:tcW w:w="0" w:type="auto"/>
            <w:vMerge/>
          </w:tcPr>
          <w:p w14:paraId="084CC152" w14:textId="77777777" w:rsidR="00487439" w:rsidRPr="00EE10D6" w:rsidRDefault="00487439" w:rsidP="00E03364">
            <w:pPr>
              <w:rPr>
                <w:rFonts w:eastAsia="Times New Roman" w:cs="Times New Roman"/>
                <w:color w:val="000000"/>
                <w:kern w:val="0"/>
                <w:sz w:val="22"/>
                <w:lang w:eastAsia="es-DO"/>
                <w14:ligatures w14:val="none"/>
              </w:rPr>
            </w:pPr>
          </w:p>
        </w:tc>
        <w:tc>
          <w:tcPr>
            <w:tcW w:w="5740" w:type="dxa"/>
          </w:tcPr>
          <w:p w14:paraId="5544E451" w14:textId="7F1DDFF7" w:rsidR="00487439" w:rsidRPr="00EE10D6" w:rsidRDefault="006030CD" w:rsidP="00B67FD8">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Somos claros en la interacción con personas, proveedores e instituciones, comunicando</w:t>
            </w:r>
            <w:r w:rsidR="00672016"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oportunamente nuestros</w:t>
            </w:r>
            <w:r w:rsidR="0017358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criterios y los hitos relevantes de nuestros distintos</w:t>
            </w:r>
            <w:r w:rsidR="0017358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procesos y</w:t>
            </w:r>
            <w:r w:rsidR="00173582" w:rsidRPr="00EE10D6">
              <w:rPr>
                <w:rFonts w:eastAsia="Times New Roman" w:cs="Times New Roman"/>
                <w:color w:val="000000"/>
                <w:kern w:val="0"/>
                <w:sz w:val="22"/>
                <w:lang w:eastAsia="es-DO"/>
                <w14:ligatures w14:val="none"/>
              </w:rPr>
              <w:t xml:space="preserve"> </w:t>
            </w:r>
            <w:r w:rsidRPr="00EE10D6">
              <w:rPr>
                <w:rFonts w:eastAsia="Times New Roman" w:cs="Times New Roman"/>
                <w:color w:val="000000"/>
                <w:kern w:val="0"/>
                <w:sz w:val="22"/>
                <w:lang w:eastAsia="es-DO"/>
                <w14:ligatures w14:val="none"/>
              </w:rPr>
              <w:t>evaluaciones.</w:t>
            </w:r>
          </w:p>
          <w:p w14:paraId="556B4088" w14:textId="375817FC" w:rsidR="006030CD" w:rsidRPr="00EE10D6" w:rsidRDefault="006030CD" w:rsidP="00E03364">
            <w:pPr>
              <w:tabs>
                <w:tab w:val="left" w:pos="912"/>
              </w:tabs>
              <w:rPr>
                <w:rFonts w:eastAsia="Times New Roman" w:cs="Times New Roman"/>
                <w:color w:val="000000"/>
                <w:kern w:val="0"/>
                <w:sz w:val="22"/>
                <w:lang w:eastAsia="es-DO"/>
                <w14:ligatures w14:val="none"/>
              </w:rPr>
            </w:pPr>
          </w:p>
        </w:tc>
        <w:tc>
          <w:tcPr>
            <w:tcW w:w="3082" w:type="dxa"/>
            <w:vMerge/>
          </w:tcPr>
          <w:p w14:paraId="0E977E8C" w14:textId="77777777" w:rsidR="00487439" w:rsidRPr="00EE10D6" w:rsidRDefault="00487439" w:rsidP="00E03364">
            <w:pPr>
              <w:rPr>
                <w:rFonts w:eastAsia="Times New Roman" w:cs="Times New Roman"/>
                <w:color w:val="000000"/>
                <w:kern w:val="0"/>
                <w:sz w:val="22"/>
                <w:lang w:eastAsia="es-DO"/>
                <w14:ligatures w14:val="none"/>
              </w:rPr>
            </w:pPr>
          </w:p>
        </w:tc>
      </w:tr>
      <w:tr w:rsidR="00B97C51" w:rsidRPr="00EE10D6" w14:paraId="5380D236" w14:textId="77777777" w:rsidTr="00922634">
        <w:trPr>
          <w:trHeight w:val="832"/>
        </w:trPr>
        <w:tc>
          <w:tcPr>
            <w:tcW w:w="0" w:type="auto"/>
            <w:vMerge/>
          </w:tcPr>
          <w:p w14:paraId="43DD0787" w14:textId="77777777" w:rsidR="00487439" w:rsidRPr="00EE10D6" w:rsidRDefault="00487439" w:rsidP="00E03364">
            <w:pPr>
              <w:rPr>
                <w:rFonts w:eastAsia="Times New Roman" w:cs="Times New Roman"/>
                <w:color w:val="000000"/>
                <w:kern w:val="0"/>
                <w:sz w:val="22"/>
                <w:lang w:eastAsia="es-DO"/>
                <w14:ligatures w14:val="none"/>
              </w:rPr>
            </w:pPr>
          </w:p>
        </w:tc>
        <w:tc>
          <w:tcPr>
            <w:tcW w:w="5740" w:type="dxa"/>
          </w:tcPr>
          <w:p w14:paraId="1176A4C1" w14:textId="275E19DC" w:rsidR="00487439" w:rsidRPr="00EE10D6" w:rsidRDefault="006030CD" w:rsidP="00E03364">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Entrego a la brevedad, los antecedentes necesarios para responder las solicitudes de información pública que recibe la institución.</w:t>
            </w:r>
          </w:p>
        </w:tc>
        <w:tc>
          <w:tcPr>
            <w:tcW w:w="3082" w:type="dxa"/>
            <w:vMerge/>
          </w:tcPr>
          <w:p w14:paraId="0F9B4A5F" w14:textId="77777777" w:rsidR="00487439" w:rsidRPr="00EE10D6" w:rsidRDefault="00487439" w:rsidP="00E03364">
            <w:pPr>
              <w:rPr>
                <w:rFonts w:eastAsia="Times New Roman" w:cs="Times New Roman"/>
                <w:color w:val="000000"/>
                <w:kern w:val="0"/>
                <w:sz w:val="22"/>
                <w:lang w:eastAsia="es-DO"/>
                <w14:ligatures w14:val="none"/>
              </w:rPr>
            </w:pPr>
          </w:p>
        </w:tc>
      </w:tr>
    </w:tbl>
    <w:p w14:paraId="6364FEF1" w14:textId="2D02FEAC" w:rsidR="00DC766A" w:rsidRDefault="006C7EDF" w:rsidP="006C7EDF">
      <w:pPr>
        <w:pStyle w:val="Ttulo3"/>
        <w:numPr>
          <w:ilvl w:val="0"/>
          <w:numId w:val="29"/>
        </w:numPr>
        <w:rPr>
          <w:b/>
          <w:bCs/>
          <w:sz w:val="20"/>
          <w:szCs w:val="14"/>
        </w:rPr>
      </w:pPr>
      <w:bookmarkStart w:id="29" w:name="_Toc163043785"/>
      <w:r w:rsidRPr="006C7EDF">
        <w:rPr>
          <w:b/>
          <w:bCs/>
          <w:sz w:val="20"/>
          <w:szCs w:val="14"/>
        </w:rPr>
        <w:t>Rendición de cuentas</w:t>
      </w:r>
      <w:bookmarkEnd w:id="29"/>
    </w:p>
    <w:p w14:paraId="42B27079" w14:textId="77777777" w:rsidR="009A40D1" w:rsidRPr="009A40D1" w:rsidRDefault="009A40D1" w:rsidP="009A40D1"/>
    <w:p w14:paraId="6A312B74" w14:textId="52CE0E72" w:rsidR="00DC766A" w:rsidRPr="00EE10D6" w:rsidRDefault="004E47F6" w:rsidP="00E804FC">
      <w:pPr>
        <w:rPr>
          <w:sz w:val="22"/>
        </w:rPr>
      </w:pPr>
      <w:r w:rsidRPr="00EE10D6">
        <w:rPr>
          <w:sz w:val="22"/>
        </w:rPr>
        <w:t>Rendimos cuenta a la sociedad sobre los resultados de nuestras actuaciones en el ejercicio</w:t>
      </w:r>
      <w:r w:rsidR="004F2E9C">
        <w:rPr>
          <w:sz w:val="22"/>
        </w:rPr>
        <w:t xml:space="preserve"> </w:t>
      </w:r>
      <w:r w:rsidRPr="00EE10D6">
        <w:rPr>
          <w:sz w:val="22"/>
        </w:rPr>
        <w:t>de la función pública que nos compete.</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567"/>
        <w:gridCol w:w="3005"/>
      </w:tblGrid>
      <w:tr w:rsidR="004E47F6" w:rsidRPr="00EE10D6" w14:paraId="0123E167" w14:textId="77777777" w:rsidTr="00081D1B">
        <w:trPr>
          <w:trHeight w:val="267"/>
        </w:trPr>
        <w:tc>
          <w:tcPr>
            <w:tcW w:w="0" w:type="auto"/>
            <w:vMerge w:val="restart"/>
            <w:textDirection w:val="btLr"/>
            <w:vAlign w:val="center"/>
          </w:tcPr>
          <w:p w14:paraId="322C1EB5" w14:textId="77777777" w:rsidR="004E47F6" w:rsidRPr="00EE10D6" w:rsidRDefault="004E47F6" w:rsidP="00E03364">
            <w:pPr>
              <w:ind w:left="113" w:right="113"/>
              <w:jc w:val="center"/>
              <w:rPr>
                <w:b/>
                <w:bCs/>
                <w:color w:val="1F3864" w:themeColor="accent1" w:themeShade="80"/>
                <w:sz w:val="22"/>
              </w:rPr>
            </w:pPr>
            <w:r w:rsidRPr="00EE10D6">
              <w:rPr>
                <w:b/>
                <w:bCs/>
                <w:color w:val="1F3864" w:themeColor="accent1" w:themeShade="80"/>
                <w:sz w:val="22"/>
              </w:rPr>
              <w:t>Conductas</w:t>
            </w:r>
          </w:p>
          <w:p w14:paraId="61A2D8B3" w14:textId="77777777" w:rsidR="004E47F6" w:rsidRPr="00EE10D6" w:rsidRDefault="004E47F6" w:rsidP="00E03364">
            <w:pPr>
              <w:ind w:left="113" w:right="113"/>
              <w:jc w:val="center"/>
              <w:rPr>
                <w:rFonts w:eastAsia="Times New Roman" w:cs="Times New Roman"/>
                <w:color w:val="000000"/>
                <w:kern w:val="0"/>
                <w:sz w:val="22"/>
                <w:lang w:eastAsia="es-DO"/>
                <w14:ligatures w14:val="none"/>
              </w:rPr>
            </w:pPr>
          </w:p>
        </w:tc>
        <w:tc>
          <w:tcPr>
            <w:tcW w:w="5740" w:type="dxa"/>
          </w:tcPr>
          <w:p w14:paraId="2B6A36F9" w14:textId="77777777" w:rsidR="004E47F6" w:rsidRPr="00EE10D6" w:rsidRDefault="00D32D8C" w:rsidP="00D32D8C">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Como responsable de los resultados de algunos indicadores de gestión de la Unidad a la cual pertenezco, genero reportes e información oportuna respecto de los objetivos, avances, presupuesto ejecutado y los resultados obtenidos, que permitan dar cuenta de la gestión interna.</w:t>
            </w:r>
          </w:p>
          <w:p w14:paraId="66E34546" w14:textId="75D4AA53" w:rsidR="006C1CDD" w:rsidRPr="00EE10D6" w:rsidRDefault="006C1CDD" w:rsidP="00D32D8C">
            <w:pPr>
              <w:rPr>
                <w:rFonts w:eastAsia="Times New Roman" w:cs="Times New Roman"/>
                <w:color w:val="000000"/>
                <w:kern w:val="0"/>
                <w:sz w:val="22"/>
                <w:lang w:eastAsia="es-DO"/>
                <w14:ligatures w14:val="none"/>
              </w:rPr>
            </w:pPr>
          </w:p>
        </w:tc>
        <w:tc>
          <w:tcPr>
            <w:tcW w:w="3082" w:type="dxa"/>
            <w:vMerge w:val="restart"/>
          </w:tcPr>
          <w:p w14:paraId="37E586EA" w14:textId="77777777" w:rsidR="004E47F6" w:rsidRPr="00EE10D6" w:rsidRDefault="004E47F6" w:rsidP="00E03364">
            <w:pPr>
              <w:rPr>
                <w:i/>
                <w:iCs/>
                <w:sz w:val="22"/>
              </w:rPr>
            </w:pPr>
          </w:p>
          <w:p w14:paraId="7B759BD7" w14:textId="77777777" w:rsidR="004E47F6" w:rsidRPr="00EE10D6" w:rsidRDefault="004E47F6" w:rsidP="00E03364">
            <w:pPr>
              <w:jc w:val="center"/>
              <w:rPr>
                <w:rFonts w:eastAsia="Times New Roman" w:cs="Times New Roman"/>
                <w:b/>
                <w:bCs/>
                <w:i/>
                <w:iCs/>
                <w:color w:val="000000"/>
                <w:kern w:val="0"/>
                <w:sz w:val="22"/>
                <w:lang w:eastAsia="es-DO"/>
                <w14:ligatures w14:val="none"/>
              </w:rPr>
            </w:pPr>
          </w:p>
          <w:p w14:paraId="47A3B379" w14:textId="77777777" w:rsidR="007B1706" w:rsidRPr="00F23986" w:rsidRDefault="007B1706" w:rsidP="007B1706">
            <w:pPr>
              <w:jc w:val="center"/>
              <w:rPr>
                <w:rFonts w:eastAsia="Times New Roman" w:cs="Times New Roman"/>
                <w:b/>
                <w:bCs/>
                <w:i/>
                <w:iCs/>
                <w:color w:val="000000"/>
                <w:kern w:val="0"/>
                <w:sz w:val="18"/>
                <w:szCs w:val="18"/>
                <w:lang w:eastAsia="es-DO"/>
                <w14:ligatures w14:val="none"/>
              </w:rPr>
            </w:pPr>
            <w:r w:rsidRPr="00F23986">
              <w:rPr>
                <w:rFonts w:eastAsia="Times New Roman" w:cs="Times New Roman"/>
                <w:b/>
                <w:bCs/>
                <w:i/>
                <w:iCs/>
                <w:color w:val="000000"/>
                <w:kern w:val="0"/>
                <w:sz w:val="18"/>
                <w:szCs w:val="18"/>
                <w:lang w:eastAsia="es-DO"/>
                <w14:ligatures w14:val="none"/>
              </w:rPr>
              <w:t>Ejemplo</w:t>
            </w:r>
          </w:p>
          <w:p w14:paraId="49629A66" w14:textId="77777777" w:rsidR="007B1706" w:rsidRPr="00F23986" w:rsidRDefault="007B1706" w:rsidP="007B1706">
            <w:pPr>
              <w:jc w:val="center"/>
              <w:rPr>
                <w:rFonts w:eastAsia="Times New Roman" w:cs="Times New Roman"/>
                <w:i/>
                <w:iCs/>
                <w:color w:val="000000"/>
                <w:kern w:val="0"/>
                <w:sz w:val="18"/>
                <w:szCs w:val="18"/>
                <w:lang w:eastAsia="es-DO"/>
                <w14:ligatures w14:val="none"/>
              </w:rPr>
            </w:pPr>
          </w:p>
          <w:p w14:paraId="49B007B1" w14:textId="38260F53" w:rsidR="004E47F6" w:rsidRPr="00EE10D6" w:rsidRDefault="007B1706" w:rsidP="007B1706">
            <w:pPr>
              <w:jc w:val="center"/>
              <w:rPr>
                <w:rFonts w:eastAsia="Times New Roman" w:cs="Times New Roman"/>
                <w:i/>
                <w:iCs/>
                <w:color w:val="000000"/>
                <w:kern w:val="0"/>
                <w:sz w:val="22"/>
                <w:lang w:eastAsia="es-DO"/>
                <w14:ligatures w14:val="none"/>
              </w:rPr>
            </w:pPr>
            <w:r w:rsidRPr="00F23986">
              <w:rPr>
                <w:rFonts w:eastAsia="Times New Roman" w:cs="Times New Roman"/>
                <w:i/>
                <w:iCs/>
                <w:color w:val="000000"/>
                <w:kern w:val="0"/>
                <w:sz w:val="18"/>
                <w:szCs w:val="18"/>
                <w:lang w:eastAsia="es-DO"/>
                <w14:ligatures w14:val="none"/>
              </w:rPr>
              <w:t>Durante el último ejercicio de rendición de cuentas que realizamos, en reunión con la sociedad civil se</w:t>
            </w:r>
            <w:r w:rsidRPr="00F23986">
              <w:rPr>
                <w:rFonts w:eastAsia="Times New Roman" w:cs="Times New Roman"/>
                <w:i/>
                <w:iCs/>
                <w:color w:val="000000"/>
                <w:kern w:val="0"/>
                <w:sz w:val="18"/>
                <w:szCs w:val="18"/>
                <w:lang w:eastAsia="es-DO"/>
                <w14:ligatures w14:val="none"/>
              </w:rPr>
              <w:cr/>
            </w:r>
            <w:r w:rsidR="00987D1F" w:rsidRPr="00F23986">
              <w:rPr>
                <w:rFonts w:eastAsia="Times New Roman" w:cs="Times New Roman"/>
                <w:i/>
                <w:iCs/>
                <w:color w:val="000000"/>
                <w:kern w:val="0"/>
                <w:sz w:val="18"/>
                <w:szCs w:val="18"/>
                <w:lang w:eastAsia="es-DO"/>
                <w14:ligatures w14:val="none"/>
              </w:rPr>
              <w:t xml:space="preserve"> </w:t>
            </w:r>
            <w:r w:rsidRPr="00F23986">
              <w:rPr>
                <w:rFonts w:eastAsia="Times New Roman" w:cs="Times New Roman"/>
                <w:i/>
                <w:iCs/>
                <w:color w:val="000000"/>
                <w:kern w:val="0"/>
                <w:sz w:val="18"/>
                <w:szCs w:val="18"/>
                <w:lang w:eastAsia="es-DO"/>
                <w14:ligatures w14:val="none"/>
              </w:rPr>
              <w:t xml:space="preserve">nos solicitó abrir los datos estadísticos sobre la entrega de servicios, dándonos cuenta </w:t>
            </w:r>
            <w:r w:rsidR="001A312D" w:rsidRPr="00F23986">
              <w:rPr>
                <w:rFonts w:eastAsia="Times New Roman" w:cs="Times New Roman"/>
                <w:i/>
                <w:iCs/>
                <w:color w:val="000000"/>
                <w:kern w:val="0"/>
                <w:sz w:val="18"/>
                <w:szCs w:val="18"/>
                <w:lang w:eastAsia="es-DO"/>
                <w14:ligatures w14:val="none"/>
              </w:rPr>
              <w:t>de que</w:t>
            </w:r>
            <w:r w:rsidRPr="00F23986">
              <w:rPr>
                <w:rFonts w:eastAsia="Times New Roman" w:cs="Times New Roman"/>
                <w:i/>
                <w:iCs/>
                <w:color w:val="000000"/>
                <w:kern w:val="0"/>
                <w:sz w:val="18"/>
                <w:szCs w:val="18"/>
                <w:lang w:eastAsia="es-DO"/>
                <w14:ligatures w14:val="none"/>
              </w:rPr>
              <w:t xml:space="preserve"> el mayor</w:t>
            </w:r>
            <w:r w:rsidRPr="00F23986">
              <w:rPr>
                <w:rFonts w:eastAsia="Times New Roman" w:cs="Times New Roman"/>
                <w:i/>
                <w:iCs/>
                <w:color w:val="000000"/>
                <w:kern w:val="0"/>
                <w:sz w:val="18"/>
                <w:szCs w:val="18"/>
                <w:lang w:eastAsia="es-DO"/>
                <w14:ligatures w14:val="none"/>
              </w:rPr>
              <w:cr/>
            </w:r>
            <w:r w:rsidR="00C84E2B" w:rsidRPr="00F23986">
              <w:rPr>
                <w:rFonts w:eastAsia="Times New Roman" w:cs="Times New Roman"/>
                <w:i/>
                <w:iCs/>
                <w:color w:val="000000"/>
                <w:kern w:val="0"/>
                <w:sz w:val="18"/>
                <w:szCs w:val="18"/>
                <w:lang w:eastAsia="es-DO"/>
                <w14:ligatures w14:val="none"/>
              </w:rPr>
              <w:t xml:space="preserve"> </w:t>
            </w:r>
            <w:r w:rsidRPr="00F23986">
              <w:rPr>
                <w:rFonts w:eastAsia="Times New Roman" w:cs="Times New Roman"/>
                <w:i/>
                <w:iCs/>
                <w:color w:val="000000"/>
                <w:kern w:val="0"/>
                <w:sz w:val="18"/>
                <w:szCs w:val="18"/>
                <w:lang w:eastAsia="es-DO"/>
                <w14:ligatures w14:val="none"/>
              </w:rPr>
              <w:t>volumen de requerimientos se concentraba en 2 de los 5 servicios entregando, aprovechando esta</w:t>
            </w:r>
            <w:r w:rsidRPr="00F23986">
              <w:rPr>
                <w:rFonts w:eastAsia="Times New Roman" w:cs="Times New Roman"/>
                <w:i/>
                <w:iCs/>
                <w:color w:val="000000"/>
                <w:kern w:val="0"/>
                <w:sz w:val="18"/>
                <w:szCs w:val="18"/>
                <w:lang w:eastAsia="es-DO"/>
                <w14:ligatures w14:val="none"/>
              </w:rPr>
              <w:cr/>
            </w:r>
            <w:r w:rsidR="00911127" w:rsidRPr="00F23986">
              <w:rPr>
                <w:rFonts w:eastAsia="Times New Roman" w:cs="Times New Roman"/>
                <w:i/>
                <w:iCs/>
                <w:color w:val="000000"/>
                <w:kern w:val="0"/>
                <w:sz w:val="18"/>
                <w:szCs w:val="18"/>
                <w:lang w:eastAsia="es-DO"/>
                <w14:ligatures w14:val="none"/>
              </w:rPr>
              <w:t xml:space="preserve"> </w:t>
            </w:r>
            <w:r w:rsidRPr="00F23986">
              <w:rPr>
                <w:rFonts w:eastAsia="Times New Roman" w:cs="Times New Roman"/>
                <w:i/>
                <w:iCs/>
                <w:color w:val="000000"/>
                <w:kern w:val="0"/>
                <w:sz w:val="18"/>
                <w:szCs w:val="18"/>
                <w:lang w:eastAsia="es-DO"/>
                <w14:ligatures w14:val="none"/>
              </w:rPr>
              <w:t>reunión además para r</w:t>
            </w:r>
            <w:r w:rsidR="00911127" w:rsidRPr="00F23986">
              <w:rPr>
                <w:rFonts w:eastAsia="Times New Roman" w:cs="Times New Roman"/>
                <w:i/>
                <w:iCs/>
                <w:color w:val="000000"/>
                <w:kern w:val="0"/>
                <w:sz w:val="18"/>
                <w:szCs w:val="18"/>
                <w:lang w:eastAsia="es-DO"/>
                <w14:ligatures w14:val="none"/>
              </w:rPr>
              <w:t>ecibir</w:t>
            </w:r>
            <w:r w:rsidRPr="00F23986">
              <w:rPr>
                <w:rFonts w:eastAsia="Times New Roman" w:cs="Times New Roman"/>
                <w:i/>
                <w:iCs/>
                <w:color w:val="000000"/>
                <w:kern w:val="0"/>
                <w:sz w:val="18"/>
                <w:szCs w:val="18"/>
                <w:lang w:eastAsia="es-DO"/>
                <w14:ligatures w14:val="none"/>
              </w:rPr>
              <w:t xml:space="preserve"> posibles mejoras al servicio.</w:t>
            </w:r>
          </w:p>
        </w:tc>
      </w:tr>
      <w:tr w:rsidR="004E47F6" w:rsidRPr="00EE10D6" w14:paraId="66EA64C4" w14:textId="77777777" w:rsidTr="00081D1B">
        <w:trPr>
          <w:trHeight w:val="164"/>
        </w:trPr>
        <w:tc>
          <w:tcPr>
            <w:tcW w:w="0" w:type="auto"/>
            <w:vMerge/>
          </w:tcPr>
          <w:p w14:paraId="588AE690" w14:textId="77777777" w:rsidR="004E47F6" w:rsidRPr="00EE10D6" w:rsidRDefault="004E47F6" w:rsidP="00E03364">
            <w:pPr>
              <w:rPr>
                <w:rFonts w:eastAsia="Times New Roman" w:cs="Times New Roman"/>
                <w:color w:val="000000"/>
                <w:kern w:val="0"/>
                <w:sz w:val="22"/>
                <w:lang w:eastAsia="es-DO"/>
                <w14:ligatures w14:val="none"/>
              </w:rPr>
            </w:pPr>
          </w:p>
        </w:tc>
        <w:tc>
          <w:tcPr>
            <w:tcW w:w="5740" w:type="dxa"/>
          </w:tcPr>
          <w:p w14:paraId="385162F9" w14:textId="77777777" w:rsidR="004E47F6" w:rsidRPr="00EE10D6" w:rsidRDefault="001179BF" w:rsidP="001179BF">
            <w:pPr>
              <w:tabs>
                <w:tab w:val="left" w:pos="912"/>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El diálogo abierto es muy importante, por lo que contamos con espacios y canales para plantear nuestras inquietudes, opiniones y sugerencias y recibir retroalimentación al respecto por parte de nuestros servidores públicos y ciudadanía.</w:t>
            </w:r>
          </w:p>
          <w:p w14:paraId="3D804468" w14:textId="030E25DF" w:rsidR="006C1CDD" w:rsidRPr="00EE10D6" w:rsidRDefault="006C1CDD" w:rsidP="001179BF">
            <w:pPr>
              <w:tabs>
                <w:tab w:val="left" w:pos="912"/>
              </w:tabs>
              <w:rPr>
                <w:rFonts w:eastAsia="Times New Roman" w:cs="Times New Roman"/>
                <w:color w:val="000000"/>
                <w:kern w:val="0"/>
                <w:sz w:val="22"/>
                <w:lang w:eastAsia="es-DO"/>
                <w14:ligatures w14:val="none"/>
              </w:rPr>
            </w:pPr>
          </w:p>
        </w:tc>
        <w:tc>
          <w:tcPr>
            <w:tcW w:w="3082" w:type="dxa"/>
            <w:vMerge/>
          </w:tcPr>
          <w:p w14:paraId="7CCD3154" w14:textId="77777777" w:rsidR="004E47F6" w:rsidRPr="00EE10D6" w:rsidRDefault="004E47F6" w:rsidP="00E03364">
            <w:pPr>
              <w:rPr>
                <w:rFonts w:eastAsia="Times New Roman" w:cs="Times New Roman"/>
                <w:color w:val="000000"/>
                <w:kern w:val="0"/>
                <w:sz w:val="22"/>
                <w:lang w:eastAsia="es-DO"/>
                <w14:ligatures w14:val="none"/>
              </w:rPr>
            </w:pPr>
          </w:p>
        </w:tc>
      </w:tr>
      <w:tr w:rsidR="00B97C51" w:rsidRPr="00EE10D6" w14:paraId="66E6D749" w14:textId="77777777" w:rsidTr="00081D1B">
        <w:trPr>
          <w:trHeight w:val="832"/>
        </w:trPr>
        <w:tc>
          <w:tcPr>
            <w:tcW w:w="0" w:type="auto"/>
            <w:vMerge/>
          </w:tcPr>
          <w:p w14:paraId="492899C8" w14:textId="77777777" w:rsidR="004E47F6" w:rsidRPr="00EE10D6" w:rsidRDefault="004E47F6" w:rsidP="00E03364">
            <w:pPr>
              <w:rPr>
                <w:rFonts w:eastAsia="Times New Roman" w:cs="Times New Roman"/>
                <w:color w:val="000000"/>
                <w:kern w:val="0"/>
                <w:sz w:val="22"/>
                <w:lang w:eastAsia="es-DO"/>
                <w14:ligatures w14:val="none"/>
              </w:rPr>
            </w:pPr>
          </w:p>
        </w:tc>
        <w:tc>
          <w:tcPr>
            <w:tcW w:w="5740" w:type="dxa"/>
          </w:tcPr>
          <w:p w14:paraId="4A1198AE" w14:textId="07DA3E04" w:rsidR="004E47F6" w:rsidRPr="00EE10D6" w:rsidRDefault="006C1CDD" w:rsidP="006C1CDD">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 xml:space="preserve">La institución realiza una </w:t>
            </w:r>
            <w:r w:rsidR="00F20EA8" w:rsidRPr="00EE10D6">
              <w:rPr>
                <w:rFonts w:eastAsia="Times New Roman" w:cs="Times New Roman"/>
                <w:color w:val="000000"/>
                <w:kern w:val="0"/>
                <w:sz w:val="22"/>
                <w:lang w:eastAsia="es-DO"/>
                <w14:ligatures w14:val="none"/>
              </w:rPr>
              <w:t xml:space="preserve">rendición de </w:t>
            </w:r>
            <w:r w:rsidRPr="00EE10D6">
              <w:rPr>
                <w:rFonts w:eastAsia="Times New Roman" w:cs="Times New Roman"/>
                <w:color w:val="000000"/>
                <w:kern w:val="0"/>
                <w:sz w:val="22"/>
                <w:lang w:eastAsia="es-DO"/>
                <w14:ligatures w14:val="none"/>
              </w:rPr>
              <w:t>cuenta</w:t>
            </w:r>
            <w:r w:rsidR="00F20EA8" w:rsidRPr="00EE10D6">
              <w:rPr>
                <w:rFonts w:eastAsia="Times New Roman" w:cs="Times New Roman"/>
                <w:color w:val="000000"/>
                <w:kern w:val="0"/>
                <w:sz w:val="22"/>
                <w:lang w:eastAsia="es-DO"/>
                <w14:ligatures w14:val="none"/>
              </w:rPr>
              <w:t>s</w:t>
            </w:r>
            <w:r w:rsidRPr="00EE10D6">
              <w:rPr>
                <w:rFonts w:eastAsia="Times New Roman" w:cs="Times New Roman"/>
                <w:color w:val="000000"/>
                <w:kern w:val="0"/>
                <w:sz w:val="22"/>
                <w:lang w:eastAsia="es-DO"/>
                <w14:ligatures w14:val="none"/>
              </w:rPr>
              <w:t xml:space="preserve"> pública participativa de manera anual, escuchando a sus usuarios sobre sus necesidades y evaluando nuevas posibilidades de acción.</w:t>
            </w:r>
          </w:p>
          <w:p w14:paraId="35A05AAF" w14:textId="3D73D509" w:rsidR="00927E27" w:rsidRPr="00EE10D6" w:rsidRDefault="00927E27" w:rsidP="006C1CDD">
            <w:pPr>
              <w:rPr>
                <w:rFonts w:eastAsia="Times New Roman" w:cs="Times New Roman"/>
                <w:color w:val="000000"/>
                <w:kern w:val="0"/>
                <w:sz w:val="22"/>
                <w:lang w:eastAsia="es-DO"/>
                <w14:ligatures w14:val="none"/>
              </w:rPr>
            </w:pPr>
          </w:p>
        </w:tc>
        <w:tc>
          <w:tcPr>
            <w:tcW w:w="3082" w:type="dxa"/>
            <w:vMerge/>
          </w:tcPr>
          <w:p w14:paraId="63C3BAEC" w14:textId="77777777" w:rsidR="004E47F6" w:rsidRPr="00EE10D6" w:rsidRDefault="004E47F6" w:rsidP="00E03364">
            <w:pPr>
              <w:rPr>
                <w:rFonts w:eastAsia="Times New Roman" w:cs="Times New Roman"/>
                <w:color w:val="000000"/>
                <w:kern w:val="0"/>
                <w:sz w:val="22"/>
                <w:lang w:eastAsia="es-DO"/>
                <w14:ligatures w14:val="none"/>
              </w:rPr>
            </w:pPr>
          </w:p>
        </w:tc>
      </w:tr>
    </w:tbl>
    <w:p w14:paraId="6CE6AADA" w14:textId="77777777" w:rsidR="00DC766A" w:rsidRDefault="00DC766A" w:rsidP="00E804FC"/>
    <w:p w14:paraId="61F761F3" w14:textId="77777777" w:rsidR="00DC766A" w:rsidRDefault="00DC766A" w:rsidP="00E804FC"/>
    <w:p w14:paraId="3A072D36" w14:textId="77777777" w:rsidR="00DC766A" w:rsidRDefault="00DC766A" w:rsidP="00E804FC"/>
    <w:p w14:paraId="200363CF" w14:textId="77777777" w:rsidR="00DC766A" w:rsidRDefault="00DC766A" w:rsidP="00E804FC"/>
    <w:p w14:paraId="670B8711" w14:textId="77777777" w:rsidR="00DC766A" w:rsidRDefault="00DC766A" w:rsidP="00E804FC"/>
    <w:p w14:paraId="3206FB81" w14:textId="77777777" w:rsidR="00DC766A" w:rsidRDefault="00DC766A" w:rsidP="00E804FC"/>
    <w:p w14:paraId="2C3704D2" w14:textId="77777777" w:rsidR="00DC766A" w:rsidRDefault="00DC766A" w:rsidP="00E804FC"/>
    <w:p w14:paraId="52C1AF89" w14:textId="77777777" w:rsidR="00DC766A" w:rsidRDefault="00DC766A" w:rsidP="00E804FC"/>
    <w:p w14:paraId="369CE372" w14:textId="77777777" w:rsidR="00DC766A" w:rsidRDefault="00DC766A" w:rsidP="00E804FC"/>
    <w:p w14:paraId="64AA9AB5" w14:textId="77777777" w:rsidR="006A1929" w:rsidRDefault="006A1929" w:rsidP="00E804FC"/>
    <w:p w14:paraId="4DF1A6CC" w14:textId="77777777" w:rsidR="006A1929" w:rsidRDefault="006A1929" w:rsidP="00E804FC"/>
    <w:p w14:paraId="5E42668C" w14:textId="77777777" w:rsidR="006A1929" w:rsidRDefault="006A1929" w:rsidP="00E804FC"/>
    <w:p w14:paraId="1CEF637D" w14:textId="77777777" w:rsidR="006A1929" w:rsidRDefault="006A1929" w:rsidP="00E804FC"/>
    <w:p w14:paraId="70C2E997" w14:textId="77777777" w:rsidR="006A1929" w:rsidRDefault="006A1929" w:rsidP="00E804FC"/>
    <w:p w14:paraId="071F9D56" w14:textId="77777777" w:rsidR="006A1929" w:rsidRDefault="006A1929" w:rsidP="00E804FC"/>
    <w:p w14:paraId="4FF4E437" w14:textId="77777777" w:rsidR="006A1929" w:rsidRDefault="006A1929" w:rsidP="00E804FC"/>
    <w:p w14:paraId="7B0BFD40" w14:textId="77777777" w:rsidR="00DC766A" w:rsidRDefault="00DC766A" w:rsidP="00E804FC"/>
    <w:p w14:paraId="2E5CF144" w14:textId="77777777" w:rsidR="00DC766A" w:rsidRDefault="00DC766A" w:rsidP="00E804FC"/>
    <w:p w14:paraId="04B1A5AD" w14:textId="77777777" w:rsidR="00DC766A" w:rsidRDefault="00DC766A" w:rsidP="00E804FC"/>
    <w:p w14:paraId="39AEADB6" w14:textId="77777777" w:rsidR="00DC766A" w:rsidRDefault="00DC766A" w:rsidP="00E804FC"/>
    <w:p w14:paraId="0F70CC5F" w14:textId="77777777" w:rsidR="00DC766A" w:rsidRDefault="00DC766A" w:rsidP="00E804FC"/>
    <w:p w14:paraId="4B6D1102" w14:textId="77777777" w:rsidR="00DC766A" w:rsidRDefault="00DC766A" w:rsidP="00E804FC"/>
    <w:p w14:paraId="2CEC3D4B" w14:textId="77777777" w:rsidR="00DC766A" w:rsidRDefault="00DC766A" w:rsidP="00E804FC"/>
    <w:p w14:paraId="5CB69C97" w14:textId="77777777" w:rsidR="002615C2" w:rsidRDefault="002615C2" w:rsidP="00E804FC"/>
    <w:p w14:paraId="3ECCA8A4" w14:textId="77777777" w:rsidR="002615C2" w:rsidRDefault="002615C2" w:rsidP="00E804FC"/>
    <w:p w14:paraId="468F850A" w14:textId="77777777" w:rsidR="002615C2" w:rsidRDefault="002615C2" w:rsidP="00E804FC"/>
    <w:p w14:paraId="2920A1F9" w14:textId="77777777" w:rsidR="002615C2" w:rsidRDefault="002615C2" w:rsidP="00E804FC"/>
    <w:p w14:paraId="1FE7F0A7" w14:textId="77777777" w:rsidR="00B97C51" w:rsidRDefault="00B97C51" w:rsidP="00E804FC"/>
    <w:p w14:paraId="6D14B6C8" w14:textId="77777777" w:rsidR="002615C2" w:rsidRDefault="002615C2" w:rsidP="00E804FC"/>
    <w:p w14:paraId="048C3604" w14:textId="77777777" w:rsidR="00DC766A" w:rsidRDefault="00DC766A" w:rsidP="00E804FC"/>
    <w:p w14:paraId="3C474AEE" w14:textId="12635CE2" w:rsidR="00DC766A" w:rsidRPr="00C733B5" w:rsidRDefault="002615C2" w:rsidP="00ED05E6">
      <w:pPr>
        <w:pStyle w:val="Ttulo2"/>
        <w:rPr>
          <w:sz w:val="28"/>
          <w:szCs w:val="32"/>
        </w:rPr>
      </w:pPr>
      <w:bookmarkStart w:id="30" w:name="_Toc163043786"/>
      <w:r w:rsidRPr="00C733B5">
        <w:rPr>
          <w:sz w:val="28"/>
          <w:szCs w:val="32"/>
        </w:rPr>
        <w:t>DE LA INSTITUCIÓN Y LOS PROVEEDORES</w:t>
      </w:r>
      <w:bookmarkEnd w:id="30"/>
    </w:p>
    <w:p w14:paraId="5D257C8F" w14:textId="77777777" w:rsidR="00DC766A" w:rsidRDefault="00DC766A" w:rsidP="00E804FC"/>
    <w:p w14:paraId="77CB1BBE" w14:textId="77777777" w:rsidR="00DC766A" w:rsidRDefault="00DC766A" w:rsidP="00E804FC"/>
    <w:p w14:paraId="1F4AFB39" w14:textId="77777777" w:rsidR="00DC766A" w:rsidRDefault="00DC766A" w:rsidP="00E804FC"/>
    <w:p w14:paraId="724879EB" w14:textId="77777777" w:rsidR="00DC766A" w:rsidRDefault="00DC766A" w:rsidP="00E804FC"/>
    <w:p w14:paraId="39E4A59F" w14:textId="77777777" w:rsidR="00DC766A" w:rsidRDefault="00DC766A" w:rsidP="00E804FC"/>
    <w:p w14:paraId="68BE9B49" w14:textId="77777777" w:rsidR="00DC766A" w:rsidRDefault="00DC766A" w:rsidP="00E804FC"/>
    <w:p w14:paraId="2B429B4E" w14:textId="77777777" w:rsidR="00DC766A" w:rsidRDefault="00DC766A" w:rsidP="00E804FC"/>
    <w:p w14:paraId="2713C6A7" w14:textId="77777777" w:rsidR="00DC766A" w:rsidRDefault="00DC766A" w:rsidP="00E804FC"/>
    <w:p w14:paraId="72BF6DA9" w14:textId="667D2A6C" w:rsidR="002615C2" w:rsidRDefault="002615C2">
      <w:pPr>
        <w:spacing w:line="259" w:lineRule="auto"/>
        <w:jc w:val="left"/>
      </w:pPr>
      <w:r>
        <w:br w:type="page"/>
      </w:r>
    </w:p>
    <w:p w14:paraId="6AD15257" w14:textId="77777777" w:rsidR="00DC766A" w:rsidRDefault="00DC766A" w:rsidP="00E804FC"/>
    <w:p w14:paraId="6370A542" w14:textId="4C81F1E3" w:rsidR="002615C2" w:rsidRPr="009521EC" w:rsidRDefault="009521EC" w:rsidP="008A2C37">
      <w:pPr>
        <w:pStyle w:val="Ttulo3"/>
        <w:numPr>
          <w:ilvl w:val="0"/>
          <w:numId w:val="32"/>
        </w:numPr>
        <w:rPr>
          <w:b/>
          <w:bCs/>
          <w:sz w:val="20"/>
          <w:szCs w:val="20"/>
        </w:rPr>
      </w:pPr>
      <w:bookmarkStart w:id="31" w:name="_Toc163043787"/>
      <w:r w:rsidRPr="009521EC">
        <w:rPr>
          <w:b/>
          <w:bCs/>
          <w:sz w:val="20"/>
          <w:szCs w:val="20"/>
        </w:rPr>
        <w:t xml:space="preserve">Rechazo al favoritismo y respeto irrestricto a las normas del </w:t>
      </w:r>
      <w:r w:rsidR="00972839">
        <w:rPr>
          <w:b/>
          <w:bCs/>
          <w:sz w:val="20"/>
          <w:szCs w:val="20"/>
        </w:rPr>
        <w:t>M</w:t>
      </w:r>
      <w:r w:rsidRPr="009521EC">
        <w:rPr>
          <w:b/>
          <w:bCs/>
          <w:sz w:val="20"/>
          <w:szCs w:val="20"/>
        </w:rPr>
        <w:t xml:space="preserve">ercado </w:t>
      </w:r>
      <w:r w:rsidR="00972839">
        <w:rPr>
          <w:b/>
          <w:bCs/>
          <w:sz w:val="20"/>
          <w:szCs w:val="20"/>
        </w:rPr>
        <w:t>P</w:t>
      </w:r>
      <w:r w:rsidRPr="009521EC">
        <w:rPr>
          <w:b/>
          <w:bCs/>
          <w:sz w:val="20"/>
          <w:szCs w:val="20"/>
        </w:rPr>
        <w:t>úblico y</w:t>
      </w:r>
      <w:r>
        <w:rPr>
          <w:b/>
          <w:bCs/>
          <w:sz w:val="20"/>
          <w:szCs w:val="20"/>
        </w:rPr>
        <w:t xml:space="preserve"> del </w:t>
      </w:r>
      <w:r w:rsidRPr="009521EC">
        <w:rPr>
          <w:b/>
          <w:bCs/>
          <w:sz w:val="20"/>
          <w:szCs w:val="20"/>
        </w:rPr>
        <w:cr/>
      </w:r>
      <w:r w:rsidR="00972839">
        <w:rPr>
          <w:b/>
          <w:bCs/>
          <w:sz w:val="20"/>
          <w:szCs w:val="20"/>
        </w:rPr>
        <w:t>S</w:t>
      </w:r>
      <w:r w:rsidRPr="009521EC">
        <w:rPr>
          <w:b/>
          <w:bCs/>
          <w:sz w:val="20"/>
          <w:szCs w:val="20"/>
        </w:rPr>
        <w:t>istema</w:t>
      </w:r>
      <w:r w:rsidR="00972839">
        <w:rPr>
          <w:b/>
          <w:bCs/>
          <w:sz w:val="20"/>
          <w:szCs w:val="20"/>
        </w:rPr>
        <w:t xml:space="preserve"> Nacional Contrataciones Públicas</w:t>
      </w:r>
      <w:r w:rsidRPr="009521EC">
        <w:rPr>
          <w:b/>
          <w:bCs/>
          <w:sz w:val="20"/>
          <w:szCs w:val="20"/>
        </w:rPr>
        <w:t>.</w:t>
      </w:r>
      <w:bookmarkEnd w:id="31"/>
    </w:p>
    <w:p w14:paraId="78F18365" w14:textId="6BCC0C74" w:rsidR="002615C2" w:rsidRPr="00EE10D6" w:rsidRDefault="00454712" w:rsidP="00E804FC">
      <w:pPr>
        <w:rPr>
          <w:sz w:val="22"/>
        </w:rPr>
      </w:pPr>
      <w:r w:rsidRPr="00EE10D6">
        <w:rPr>
          <w:sz w:val="22"/>
        </w:rPr>
        <w:t>Tod</w:t>
      </w:r>
      <w:r w:rsidR="008F5E35" w:rsidRPr="00EE10D6">
        <w:rPr>
          <w:sz w:val="22"/>
        </w:rPr>
        <w:t>os</w:t>
      </w:r>
      <w:r w:rsidRPr="00EE10D6">
        <w:rPr>
          <w:sz w:val="22"/>
        </w:rPr>
        <w:t xml:space="preserve"> los procesos de contratación pública</w:t>
      </w:r>
      <w:r w:rsidR="008F5E35" w:rsidRPr="00EE10D6">
        <w:rPr>
          <w:sz w:val="22"/>
        </w:rPr>
        <w:t xml:space="preserve"> que </w:t>
      </w:r>
      <w:r w:rsidRPr="00EE10D6">
        <w:rPr>
          <w:sz w:val="22"/>
        </w:rPr>
        <w:t>deb</w:t>
      </w:r>
      <w:r w:rsidR="008F5E35" w:rsidRPr="00EE10D6">
        <w:rPr>
          <w:sz w:val="22"/>
        </w:rPr>
        <w:t>a</w:t>
      </w:r>
      <w:r w:rsidRPr="00EE10D6">
        <w:rPr>
          <w:sz w:val="22"/>
        </w:rPr>
        <w:t xml:space="preserve"> hacer</w:t>
      </w:r>
      <w:r w:rsidR="008F5E35" w:rsidRPr="00EE10D6">
        <w:rPr>
          <w:sz w:val="22"/>
        </w:rPr>
        <w:t xml:space="preserve"> </w:t>
      </w:r>
      <w:r w:rsidRPr="00EE10D6">
        <w:rPr>
          <w:sz w:val="22"/>
        </w:rPr>
        <w:t>la institución se realizarán con estricto apego a las normas que regulan las contrataciones públicas, evitándose el favoritismo y privilegiando la calidad en la provisión del bien o servicio y el cuidado de los recursos fiscales.</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77"/>
        <w:gridCol w:w="2695"/>
      </w:tblGrid>
      <w:tr w:rsidR="00FD23B5" w:rsidRPr="00EE10D6" w14:paraId="75F2BA3C" w14:textId="77777777" w:rsidTr="00081D1B">
        <w:trPr>
          <w:trHeight w:val="267"/>
        </w:trPr>
        <w:tc>
          <w:tcPr>
            <w:tcW w:w="0" w:type="auto"/>
            <w:vMerge w:val="restart"/>
            <w:textDirection w:val="btLr"/>
            <w:vAlign w:val="center"/>
          </w:tcPr>
          <w:p w14:paraId="0F3BABC4" w14:textId="77777777" w:rsidR="00FD23B5" w:rsidRPr="00EE10D6" w:rsidRDefault="00FD23B5" w:rsidP="00E03364">
            <w:pPr>
              <w:ind w:left="113" w:right="113"/>
              <w:jc w:val="center"/>
              <w:rPr>
                <w:b/>
                <w:bCs/>
                <w:color w:val="1F3864" w:themeColor="accent1" w:themeShade="80"/>
                <w:sz w:val="22"/>
              </w:rPr>
            </w:pPr>
            <w:r w:rsidRPr="00EE10D6">
              <w:rPr>
                <w:b/>
                <w:bCs/>
                <w:color w:val="1F3864" w:themeColor="accent1" w:themeShade="80"/>
                <w:sz w:val="22"/>
              </w:rPr>
              <w:t>Conductas</w:t>
            </w:r>
          </w:p>
          <w:p w14:paraId="7F393665" w14:textId="77777777" w:rsidR="00FD23B5" w:rsidRPr="00EE10D6" w:rsidRDefault="00FD23B5" w:rsidP="00E03364">
            <w:pPr>
              <w:ind w:left="113" w:right="113"/>
              <w:jc w:val="center"/>
              <w:rPr>
                <w:rFonts w:eastAsia="Times New Roman" w:cs="Times New Roman"/>
                <w:color w:val="000000"/>
                <w:kern w:val="0"/>
                <w:sz w:val="22"/>
                <w:lang w:eastAsia="es-DO"/>
                <w14:ligatures w14:val="none"/>
              </w:rPr>
            </w:pPr>
          </w:p>
        </w:tc>
        <w:tc>
          <w:tcPr>
            <w:tcW w:w="0" w:type="auto"/>
          </w:tcPr>
          <w:p w14:paraId="72AA73E7" w14:textId="77777777" w:rsidR="00FD23B5" w:rsidRPr="00EE10D6" w:rsidRDefault="003F12E8" w:rsidP="003F12E8">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Nos comprometemos a publicar oportunamente las bases de licitación, con un lenguaje claro y preciso los requisitos, condiciones y especificaciones de los servicios y bienes que requerimos y sin discriminación arbitraria.</w:t>
            </w:r>
          </w:p>
          <w:p w14:paraId="0D9013AE" w14:textId="56AA165A" w:rsidR="00B7682B" w:rsidRPr="00EE10D6" w:rsidRDefault="00B7682B" w:rsidP="003F12E8">
            <w:pPr>
              <w:rPr>
                <w:rFonts w:eastAsia="Times New Roman" w:cs="Times New Roman"/>
                <w:color w:val="000000"/>
                <w:kern w:val="0"/>
                <w:sz w:val="22"/>
                <w:lang w:eastAsia="es-DO"/>
                <w14:ligatures w14:val="none"/>
              </w:rPr>
            </w:pPr>
          </w:p>
        </w:tc>
        <w:tc>
          <w:tcPr>
            <w:tcW w:w="0" w:type="auto"/>
            <w:vMerge w:val="restart"/>
          </w:tcPr>
          <w:p w14:paraId="6B4FC0A4" w14:textId="77777777" w:rsidR="00FD23B5" w:rsidRPr="00EE10D6" w:rsidRDefault="00FD23B5" w:rsidP="00E03364">
            <w:pPr>
              <w:rPr>
                <w:i/>
                <w:iCs/>
                <w:sz w:val="22"/>
              </w:rPr>
            </w:pPr>
          </w:p>
          <w:p w14:paraId="57261BA8" w14:textId="77777777" w:rsidR="00F51695" w:rsidRPr="00F23986" w:rsidRDefault="00F51695" w:rsidP="00F51695">
            <w:pPr>
              <w:jc w:val="center"/>
              <w:rPr>
                <w:rFonts w:eastAsia="Times New Roman" w:cs="Times New Roman"/>
                <w:b/>
                <w:bCs/>
                <w:i/>
                <w:iCs/>
                <w:color w:val="000000"/>
                <w:kern w:val="0"/>
                <w:sz w:val="18"/>
                <w:szCs w:val="18"/>
                <w:lang w:eastAsia="es-DO"/>
                <w14:ligatures w14:val="none"/>
              </w:rPr>
            </w:pPr>
            <w:r w:rsidRPr="00F23986">
              <w:rPr>
                <w:rFonts w:eastAsia="Times New Roman" w:cs="Times New Roman"/>
                <w:b/>
                <w:bCs/>
                <w:i/>
                <w:iCs/>
                <w:color w:val="000000"/>
                <w:kern w:val="0"/>
                <w:sz w:val="18"/>
                <w:szCs w:val="18"/>
                <w:lang w:eastAsia="es-DO"/>
                <w14:ligatures w14:val="none"/>
              </w:rPr>
              <w:t>Ejemplo</w:t>
            </w:r>
          </w:p>
          <w:p w14:paraId="713CDC8A" w14:textId="77777777" w:rsidR="00F51695" w:rsidRPr="00F23986" w:rsidRDefault="00F51695" w:rsidP="00F51695">
            <w:pPr>
              <w:jc w:val="center"/>
              <w:rPr>
                <w:rFonts w:eastAsia="Times New Roman" w:cs="Times New Roman"/>
                <w:b/>
                <w:bCs/>
                <w:i/>
                <w:iCs/>
                <w:color w:val="000000"/>
                <w:kern w:val="0"/>
                <w:sz w:val="18"/>
                <w:szCs w:val="18"/>
                <w:lang w:eastAsia="es-DO"/>
                <w14:ligatures w14:val="none"/>
              </w:rPr>
            </w:pPr>
          </w:p>
          <w:p w14:paraId="6D9E49E3" w14:textId="6BFFECB9" w:rsidR="00FD23B5" w:rsidRPr="00F23986" w:rsidRDefault="00F51695" w:rsidP="00F51695">
            <w:pPr>
              <w:jc w:val="center"/>
              <w:rPr>
                <w:rFonts w:eastAsia="Times New Roman" w:cs="Times New Roman"/>
                <w:i/>
                <w:iCs/>
                <w:color w:val="000000"/>
                <w:kern w:val="0"/>
                <w:sz w:val="18"/>
                <w:szCs w:val="18"/>
                <w:lang w:eastAsia="es-DO"/>
                <w14:ligatures w14:val="none"/>
              </w:rPr>
            </w:pPr>
            <w:r w:rsidRPr="00F23986">
              <w:rPr>
                <w:rFonts w:eastAsia="Times New Roman" w:cs="Times New Roman"/>
                <w:i/>
                <w:iCs/>
                <w:color w:val="000000"/>
                <w:kern w:val="0"/>
                <w:sz w:val="18"/>
                <w:szCs w:val="18"/>
                <w:lang w:eastAsia="es-DO"/>
                <w14:ligatures w14:val="none"/>
              </w:rPr>
              <w:t>Un amigo me llama por teléfono señalándome que quiere adjudicarse una licitación pública y que le dé</w:t>
            </w:r>
            <w:r w:rsidRPr="00F23986">
              <w:rPr>
                <w:rFonts w:eastAsia="Times New Roman" w:cs="Times New Roman"/>
                <w:i/>
                <w:iCs/>
                <w:color w:val="000000"/>
                <w:kern w:val="0"/>
                <w:sz w:val="18"/>
                <w:szCs w:val="18"/>
                <w:lang w:eastAsia="es-DO"/>
                <w14:ligatures w14:val="none"/>
              </w:rPr>
              <w:cr/>
              <w:t>una ayuda al respecto, sin embargo, le respondo que lo correcto es que siga el proceso regular y le</w:t>
            </w:r>
            <w:r w:rsidRPr="00F23986">
              <w:rPr>
                <w:rFonts w:eastAsia="Times New Roman" w:cs="Times New Roman"/>
                <w:i/>
                <w:iCs/>
                <w:color w:val="000000"/>
                <w:kern w:val="0"/>
                <w:sz w:val="18"/>
                <w:szCs w:val="18"/>
                <w:lang w:eastAsia="es-DO"/>
                <w14:ligatures w14:val="none"/>
              </w:rPr>
              <w:cr/>
              <w:t>comento que si el postula yo debo abstenerme del conocimiento de ese proceso licitatorio.</w:t>
            </w:r>
          </w:p>
          <w:p w14:paraId="54810D94" w14:textId="309F986F" w:rsidR="00FD23B5" w:rsidRPr="00EE10D6" w:rsidRDefault="00FD23B5" w:rsidP="00E03364">
            <w:pPr>
              <w:jc w:val="center"/>
              <w:rPr>
                <w:rFonts w:eastAsia="Times New Roman" w:cs="Times New Roman"/>
                <w:i/>
                <w:iCs/>
                <w:color w:val="000000"/>
                <w:kern w:val="0"/>
                <w:sz w:val="22"/>
                <w:lang w:eastAsia="es-DO"/>
                <w14:ligatures w14:val="none"/>
              </w:rPr>
            </w:pPr>
          </w:p>
        </w:tc>
      </w:tr>
      <w:tr w:rsidR="00FD23B5" w:rsidRPr="00EE10D6" w14:paraId="00829B8D" w14:textId="77777777" w:rsidTr="00081D1B">
        <w:trPr>
          <w:trHeight w:val="164"/>
        </w:trPr>
        <w:tc>
          <w:tcPr>
            <w:tcW w:w="0" w:type="auto"/>
            <w:vMerge/>
          </w:tcPr>
          <w:p w14:paraId="7BDF76F8" w14:textId="77777777" w:rsidR="00FD23B5" w:rsidRPr="00EE10D6" w:rsidRDefault="00FD23B5" w:rsidP="00E03364">
            <w:pPr>
              <w:rPr>
                <w:rFonts w:eastAsia="Times New Roman" w:cs="Times New Roman"/>
                <w:color w:val="000000"/>
                <w:kern w:val="0"/>
                <w:sz w:val="22"/>
                <w:lang w:eastAsia="es-DO"/>
                <w14:ligatures w14:val="none"/>
              </w:rPr>
            </w:pPr>
          </w:p>
        </w:tc>
        <w:tc>
          <w:tcPr>
            <w:tcW w:w="0" w:type="auto"/>
          </w:tcPr>
          <w:p w14:paraId="17591327" w14:textId="77777777" w:rsidR="00FD23B5" w:rsidRPr="00EE10D6" w:rsidRDefault="003F12E8" w:rsidP="003F12E8">
            <w:pPr>
              <w:tabs>
                <w:tab w:val="left" w:pos="3679"/>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Con el fin de que la licitación sea transparente e igualitaria, los funcionarios no se reunirán con los proveedores durante el proceso de licitación.</w:t>
            </w:r>
          </w:p>
          <w:p w14:paraId="35D15557" w14:textId="1ADE304A" w:rsidR="00B7682B" w:rsidRPr="00EE10D6" w:rsidRDefault="00B7682B" w:rsidP="003F12E8">
            <w:pPr>
              <w:tabs>
                <w:tab w:val="left" w:pos="3679"/>
              </w:tabs>
              <w:rPr>
                <w:rFonts w:eastAsia="Times New Roman" w:cs="Times New Roman"/>
                <w:color w:val="000000"/>
                <w:kern w:val="0"/>
                <w:sz w:val="22"/>
                <w:lang w:eastAsia="es-DO"/>
                <w14:ligatures w14:val="none"/>
              </w:rPr>
            </w:pPr>
          </w:p>
        </w:tc>
        <w:tc>
          <w:tcPr>
            <w:tcW w:w="0" w:type="auto"/>
            <w:vMerge/>
          </w:tcPr>
          <w:p w14:paraId="3AC3B1A3" w14:textId="77777777" w:rsidR="00FD23B5" w:rsidRPr="00EE10D6" w:rsidRDefault="00FD23B5" w:rsidP="00E03364">
            <w:pPr>
              <w:rPr>
                <w:rFonts w:eastAsia="Times New Roman" w:cs="Times New Roman"/>
                <w:color w:val="000000"/>
                <w:kern w:val="0"/>
                <w:sz w:val="22"/>
                <w:lang w:eastAsia="es-DO"/>
                <w14:ligatures w14:val="none"/>
              </w:rPr>
            </w:pPr>
          </w:p>
        </w:tc>
      </w:tr>
      <w:tr w:rsidR="00F51695" w:rsidRPr="00EE10D6" w14:paraId="51A95EC3" w14:textId="77777777" w:rsidTr="00081D1B">
        <w:trPr>
          <w:trHeight w:val="666"/>
        </w:trPr>
        <w:tc>
          <w:tcPr>
            <w:tcW w:w="0" w:type="auto"/>
            <w:vMerge/>
          </w:tcPr>
          <w:p w14:paraId="2D9621D4" w14:textId="77777777" w:rsidR="00FD23B5" w:rsidRPr="00EE10D6" w:rsidRDefault="00FD23B5" w:rsidP="00E03364">
            <w:pPr>
              <w:rPr>
                <w:rFonts w:eastAsia="Times New Roman" w:cs="Times New Roman"/>
                <w:color w:val="000000"/>
                <w:kern w:val="0"/>
                <w:sz w:val="22"/>
                <w:lang w:eastAsia="es-DO"/>
                <w14:ligatures w14:val="none"/>
              </w:rPr>
            </w:pPr>
          </w:p>
        </w:tc>
        <w:tc>
          <w:tcPr>
            <w:tcW w:w="0" w:type="auto"/>
          </w:tcPr>
          <w:p w14:paraId="55BE6FA7" w14:textId="17F98D64" w:rsidR="00FD23B5" w:rsidRPr="00EE10D6" w:rsidRDefault="005561AA" w:rsidP="005561AA">
            <w:pPr>
              <w:tabs>
                <w:tab w:val="left" w:pos="1224"/>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Cuando un proveedor quiera entrevistarse con los equipos respectivos para mostrar su catálogo de productos, se le informará que dicha reunión no implica ningún tipo de compromiso futuro.</w:t>
            </w:r>
          </w:p>
        </w:tc>
        <w:tc>
          <w:tcPr>
            <w:tcW w:w="0" w:type="auto"/>
            <w:vMerge/>
          </w:tcPr>
          <w:p w14:paraId="05CE2D38" w14:textId="77777777" w:rsidR="00FD23B5" w:rsidRPr="00EE10D6" w:rsidRDefault="00FD23B5" w:rsidP="00E03364">
            <w:pPr>
              <w:rPr>
                <w:rFonts w:eastAsia="Times New Roman" w:cs="Times New Roman"/>
                <w:color w:val="000000"/>
                <w:kern w:val="0"/>
                <w:sz w:val="22"/>
                <w:lang w:eastAsia="es-DO"/>
                <w14:ligatures w14:val="none"/>
              </w:rPr>
            </w:pPr>
          </w:p>
        </w:tc>
      </w:tr>
    </w:tbl>
    <w:p w14:paraId="567823BD" w14:textId="77777777" w:rsidR="008F1E0F" w:rsidRPr="00EE10D6" w:rsidRDefault="008F1E0F" w:rsidP="00E804FC">
      <w:pPr>
        <w:rPr>
          <w:sz w:val="22"/>
        </w:rPr>
      </w:pPr>
    </w:p>
    <w:p w14:paraId="2DCED62E" w14:textId="63C9F991" w:rsidR="00F51695" w:rsidRPr="00EE10D6" w:rsidRDefault="00F51695" w:rsidP="00E804FC">
      <w:pPr>
        <w:rPr>
          <w:sz w:val="22"/>
        </w:rPr>
      </w:pPr>
      <w:r w:rsidRPr="00EE10D6">
        <w:rPr>
          <w:sz w:val="22"/>
        </w:rPr>
        <w:t xml:space="preserve">Desde la </w:t>
      </w:r>
      <w:r w:rsidR="005E15B5" w:rsidRPr="00EE10D6">
        <w:rPr>
          <w:sz w:val="22"/>
        </w:rPr>
        <w:t xml:space="preserve">DGCP nos adherimos a los </w:t>
      </w:r>
      <w:r w:rsidR="001340CC" w:rsidRPr="00EE10D6">
        <w:rPr>
          <w:sz w:val="22"/>
        </w:rPr>
        <w:t xml:space="preserve">preceptos </w:t>
      </w:r>
      <w:r w:rsidR="00B03CA4" w:rsidRPr="00EE10D6">
        <w:rPr>
          <w:sz w:val="22"/>
        </w:rPr>
        <w:t>y pro</w:t>
      </w:r>
      <w:r w:rsidR="00D15B41" w:rsidRPr="00EE10D6">
        <w:rPr>
          <w:sz w:val="22"/>
        </w:rPr>
        <w:t>movemos las dispo</w:t>
      </w:r>
      <w:r w:rsidR="009F7DD8" w:rsidRPr="00EE10D6">
        <w:rPr>
          <w:sz w:val="22"/>
        </w:rPr>
        <w:t xml:space="preserve">siciones contenidas en el </w:t>
      </w:r>
      <w:hyperlink r:id="rId11" w:anchor="codigo-de-pautas-etica-e-integridad/22/" w:history="1">
        <w:r w:rsidR="00B93448" w:rsidRPr="00EE10D6">
          <w:rPr>
            <w:rStyle w:val="Hipervnculo"/>
            <w:sz w:val="22"/>
          </w:rPr>
          <w:t>Código</w:t>
        </w:r>
        <w:r w:rsidR="009F7DD8" w:rsidRPr="00EE10D6">
          <w:rPr>
            <w:rStyle w:val="Hipervnculo"/>
            <w:sz w:val="22"/>
          </w:rPr>
          <w:t xml:space="preserve"> de P</w:t>
        </w:r>
        <w:r w:rsidR="00B93448" w:rsidRPr="00EE10D6">
          <w:rPr>
            <w:rStyle w:val="Hipervnculo"/>
            <w:sz w:val="22"/>
          </w:rPr>
          <w:t>autas de Ética e Integridad del Sistema Nacional de Contrataciones Públicas</w:t>
        </w:r>
      </w:hyperlink>
      <w:r w:rsidR="00FF7897" w:rsidRPr="00EE10D6">
        <w:rPr>
          <w:sz w:val="22"/>
        </w:rPr>
        <w:t>.</w:t>
      </w:r>
    </w:p>
    <w:p w14:paraId="3BFA5AA6" w14:textId="12F1B2B5" w:rsidR="002615C2" w:rsidRPr="007163DB" w:rsidRDefault="007163DB" w:rsidP="007163DB">
      <w:pPr>
        <w:pStyle w:val="Ttulo3"/>
        <w:numPr>
          <w:ilvl w:val="0"/>
          <w:numId w:val="32"/>
        </w:numPr>
        <w:rPr>
          <w:b/>
          <w:bCs/>
          <w:sz w:val="20"/>
          <w:szCs w:val="20"/>
        </w:rPr>
      </w:pPr>
      <w:bookmarkStart w:id="32" w:name="_Toc163043788"/>
      <w:r w:rsidRPr="007163DB">
        <w:rPr>
          <w:b/>
          <w:bCs/>
          <w:sz w:val="20"/>
          <w:szCs w:val="20"/>
        </w:rPr>
        <w:t>Igual acceso a oportunidades.</w:t>
      </w:r>
      <w:bookmarkEnd w:id="32"/>
    </w:p>
    <w:p w14:paraId="2545A385" w14:textId="5CCE3747" w:rsidR="002615C2" w:rsidRPr="00EE10D6" w:rsidRDefault="003B53A6" w:rsidP="00E804FC">
      <w:pPr>
        <w:rPr>
          <w:sz w:val="22"/>
          <w:szCs w:val="24"/>
        </w:rPr>
      </w:pPr>
      <w:r w:rsidRPr="00EE10D6">
        <w:rPr>
          <w:sz w:val="22"/>
          <w:szCs w:val="24"/>
        </w:rPr>
        <w:t>La institución promoverá la competencia, ingreso de nuevos actores al mercado público y búsqueda de mejor precio, calidad oportunidad en las compras que debe realizar y servicios que deba contratar.</w:t>
      </w: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833"/>
        <w:gridCol w:w="2739"/>
      </w:tblGrid>
      <w:tr w:rsidR="001E2FF2" w:rsidRPr="00EE10D6" w14:paraId="26CF4AD1" w14:textId="77777777" w:rsidTr="00081D1B">
        <w:trPr>
          <w:cantSplit/>
          <w:trHeight w:val="2387"/>
        </w:trPr>
        <w:tc>
          <w:tcPr>
            <w:tcW w:w="0" w:type="auto"/>
            <w:textDirection w:val="btLr"/>
          </w:tcPr>
          <w:p w14:paraId="6FC9FBE3" w14:textId="4BB60FCE" w:rsidR="001E2FF2" w:rsidRPr="00EE10D6" w:rsidRDefault="001E2FF2" w:rsidP="00C733B5">
            <w:pPr>
              <w:ind w:left="113" w:right="113"/>
              <w:jc w:val="center"/>
              <w:rPr>
                <w:b/>
                <w:bCs/>
                <w:color w:val="1F3864" w:themeColor="accent1" w:themeShade="80"/>
                <w:sz w:val="22"/>
                <w:szCs w:val="24"/>
              </w:rPr>
            </w:pPr>
            <w:r w:rsidRPr="00EE10D6">
              <w:rPr>
                <w:b/>
                <w:bCs/>
                <w:color w:val="1F3864" w:themeColor="accent1" w:themeShade="80"/>
                <w:sz w:val="22"/>
                <w:szCs w:val="24"/>
              </w:rPr>
              <w:t>Conductas</w:t>
            </w:r>
          </w:p>
        </w:tc>
        <w:tc>
          <w:tcPr>
            <w:tcW w:w="6023" w:type="dxa"/>
            <w:vAlign w:val="center"/>
          </w:tcPr>
          <w:p w14:paraId="6E41C28A" w14:textId="6929485D" w:rsidR="001E2FF2" w:rsidRPr="00EE10D6" w:rsidRDefault="001E2FF2" w:rsidP="00181D6C">
            <w:pPr>
              <w:jc w:val="left"/>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Nos comprometemos a publicar oportunamente las bases de licitación, con un lenguaje claro y preciso los requisitos, condiciones y especificaciones de los servicios y bienes que requerimos y sin discriminación arbitraria.</w:t>
            </w:r>
          </w:p>
        </w:tc>
        <w:tc>
          <w:tcPr>
            <w:tcW w:w="2799" w:type="dxa"/>
          </w:tcPr>
          <w:p w14:paraId="6BD1263C" w14:textId="77777777" w:rsidR="001E2FF2" w:rsidRPr="00EE10D6" w:rsidRDefault="001E2FF2" w:rsidP="00E03364">
            <w:pPr>
              <w:rPr>
                <w:i/>
                <w:iCs/>
                <w:sz w:val="18"/>
                <w:szCs w:val="20"/>
              </w:rPr>
            </w:pPr>
          </w:p>
          <w:p w14:paraId="51B4C09C" w14:textId="77777777" w:rsidR="001E2FF2" w:rsidRPr="00EE10D6" w:rsidRDefault="001E2FF2" w:rsidP="00E03364">
            <w:pPr>
              <w:jc w:val="center"/>
              <w:rPr>
                <w:rFonts w:eastAsia="Times New Roman" w:cs="Times New Roman"/>
                <w:b/>
                <w:bCs/>
                <w:i/>
                <w:iCs/>
                <w:color w:val="000000"/>
                <w:kern w:val="0"/>
                <w:sz w:val="18"/>
                <w:szCs w:val="20"/>
                <w:lang w:eastAsia="es-DO"/>
                <w14:ligatures w14:val="none"/>
              </w:rPr>
            </w:pPr>
            <w:r w:rsidRPr="00EE10D6">
              <w:rPr>
                <w:rFonts w:eastAsia="Times New Roman" w:cs="Times New Roman"/>
                <w:b/>
                <w:bCs/>
                <w:i/>
                <w:iCs/>
                <w:color w:val="000000"/>
                <w:kern w:val="0"/>
                <w:sz w:val="18"/>
                <w:szCs w:val="20"/>
                <w:lang w:eastAsia="es-DO"/>
                <w14:ligatures w14:val="none"/>
              </w:rPr>
              <w:t>Ejemplo</w:t>
            </w:r>
          </w:p>
          <w:p w14:paraId="1E4E0168" w14:textId="77777777" w:rsidR="001E2FF2" w:rsidRPr="00EE10D6" w:rsidRDefault="001E2FF2" w:rsidP="00E03364">
            <w:pPr>
              <w:jc w:val="center"/>
              <w:rPr>
                <w:rFonts w:eastAsia="Times New Roman" w:cs="Times New Roman"/>
                <w:b/>
                <w:bCs/>
                <w:i/>
                <w:iCs/>
                <w:color w:val="000000"/>
                <w:kern w:val="0"/>
                <w:sz w:val="18"/>
                <w:szCs w:val="20"/>
                <w:lang w:eastAsia="es-DO"/>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3"/>
            </w:tblGrid>
            <w:tr w:rsidR="00181D6C" w:rsidRPr="00EE10D6" w14:paraId="438E42C3" w14:textId="77777777" w:rsidTr="00181D6C">
              <w:tc>
                <w:tcPr>
                  <w:tcW w:w="3000" w:type="dxa"/>
                  <w:tcBorders>
                    <w:top w:val="nil"/>
                    <w:left w:val="nil"/>
                    <w:bottom w:val="nil"/>
                    <w:right w:val="nil"/>
                  </w:tcBorders>
                  <w:vAlign w:val="center"/>
                  <w:hideMark/>
                </w:tcPr>
                <w:p w14:paraId="1949E977" w14:textId="17E04813" w:rsidR="00181D6C" w:rsidRPr="00EE10D6" w:rsidRDefault="00181D6C" w:rsidP="00181D6C">
                  <w:pPr>
                    <w:spacing w:after="0"/>
                    <w:jc w:val="center"/>
                    <w:rPr>
                      <w:rFonts w:eastAsia="Times New Roman" w:cs="Times New Roman"/>
                      <w:i/>
                      <w:iCs/>
                      <w:color w:val="000000"/>
                      <w:kern w:val="0"/>
                      <w:sz w:val="18"/>
                      <w:szCs w:val="20"/>
                      <w:lang w:eastAsia="es-DO"/>
                      <w14:ligatures w14:val="none"/>
                    </w:rPr>
                  </w:pPr>
                  <w:r w:rsidRPr="00EE10D6">
                    <w:rPr>
                      <w:rFonts w:eastAsia="Times New Roman" w:cs="Times New Roman"/>
                      <w:i/>
                      <w:iCs/>
                      <w:color w:val="000000"/>
                      <w:kern w:val="0"/>
                      <w:sz w:val="18"/>
                      <w:szCs w:val="20"/>
                      <w:lang w:eastAsia="es-DO"/>
                      <w14:ligatures w14:val="none"/>
                    </w:rPr>
                    <w:t>Soy el encargado de compras de mi institución, posición que ejerzo hace 20 años por lo que tengo una relación de conocimiento con los proveedores que llevan años trabajando con nosotros, sin embargo, siempre promuevo el ingreso de nuevos actores al mercado público.</w:t>
                  </w:r>
                </w:p>
              </w:tc>
            </w:tr>
          </w:tbl>
          <w:p w14:paraId="4B0C02AC" w14:textId="77777777" w:rsidR="001E2FF2" w:rsidRPr="00EE10D6" w:rsidRDefault="001E2FF2" w:rsidP="00E03364">
            <w:pPr>
              <w:jc w:val="center"/>
              <w:rPr>
                <w:rFonts w:eastAsia="Times New Roman" w:cs="Times New Roman"/>
                <w:i/>
                <w:iCs/>
                <w:color w:val="000000"/>
                <w:kern w:val="0"/>
                <w:sz w:val="18"/>
                <w:szCs w:val="20"/>
                <w:lang w:eastAsia="es-DO"/>
                <w14:ligatures w14:val="none"/>
              </w:rPr>
            </w:pPr>
          </w:p>
        </w:tc>
      </w:tr>
    </w:tbl>
    <w:p w14:paraId="1709B43F" w14:textId="77777777" w:rsidR="004F2E9C" w:rsidRDefault="004F2E9C" w:rsidP="004F2E9C">
      <w:pPr>
        <w:pStyle w:val="Ttulo3"/>
        <w:ind w:left="360"/>
        <w:rPr>
          <w:b/>
          <w:bCs/>
          <w:sz w:val="20"/>
          <w:szCs w:val="20"/>
        </w:rPr>
      </w:pPr>
      <w:bookmarkStart w:id="33" w:name="_Toc163043789"/>
    </w:p>
    <w:p w14:paraId="0E0A5857" w14:textId="77777777" w:rsidR="004F2E9C" w:rsidRDefault="004F2E9C" w:rsidP="004F2E9C"/>
    <w:p w14:paraId="160FBFA0" w14:textId="77777777" w:rsidR="004F2E9C" w:rsidRDefault="004F2E9C" w:rsidP="004F2E9C"/>
    <w:p w14:paraId="1F16B748" w14:textId="77777777" w:rsidR="004F2E9C" w:rsidRDefault="004F2E9C" w:rsidP="004F2E9C"/>
    <w:p w14:paraId="1BC98F23" w14:textId="77777777" w:rsidR="004F2E9C" w:rsidRDefault="004F2E9C" w:rsidP="004F2E9C"/>
    <w:p w14:paraId="5F6DC481" w14:textId="2091DE4B" w:rsidR="002615C2" w:rsidRPr="009A41A1" w:rsidRDefault="009A41A1" w:rsidP="009A41A1">
      <w:pPr>
        <w:pStyle w:val="Ttulo3"/>
        <w:numPr>
          <w:ilvl w:val="0"/>
          <w:numId w:val="32"/>
        </w:numPr>
        <w:rPr>
          <w:b/>
          <w:bCs/>
          <w:sz w:val="20"/>
          <w:szCs w:val="20"/>
        </w:rPr>
      </w:pPr>
      <w:r w:rsidRPr="009A41A1">
        <w:rPr>
          <w:b/>
          <w:bCs/>
          <w:sz w:val="20"/>
          <w:szCs w:val="20"/>
        </w:rPr>
        <w:t>Principio de no recepción de regalos y beneficios</w:t>
      </w:r>
      <w:bookmarkEnd w:id="33"/>
    </w:p>
    <w:p w14:paraId="70E295CD" w14:textId="75A34F28" w:rsidR="002615C2" w:rsidRPr="00EE10D6" w:rsidRDefault="00C232F0" w:rsidP="00E804FC">
      <w:pPr>
        <w:rPr>
          <w:sz w:val="22"/>
          <w:szCs w:val="24"/>
        </w:rPr>
      </w:pPr>
      <w:r w:rsidRPr="00EE10D6">
        <w:rPr>
          <w:sz w:val="22"/>
          <w:szCs w:val="24"/>
        </w:rPr>
        <w:t>Los servidores públicos no deben aceptar presiones, recibir regalos, ni pagos indebidos. Las compras públicas se realizarán con estricto apego a las normas que las regulan.</w:t>
      </w:r>
    </w:p>
    <w:tbl>
      <w:tblPr>
        <w:tblStyle w:val="Tablaconcuadrcula"/>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88"/>
        <w:gridCol w:w="5998"/>
        <w:gridCol w:w="2574"/>
      </w:tblGrid>
      <w:tr w:rsidR="00E32AE7" w:rsidRPr="00EE10D6" w14:paraId="58A83240" w14:textId="77777777" w:rsidTr="00081D1B">
        <w:trPr>
          <w:trHeight w:val="267"/>
        </w:trPr>
        <w:tc>
          <w:tcPr>
            <w:tcW w:w="250" w:type="pct"/>
            <w:vMerge w:val="restart"/>
            <w:textDirection w:val="btLr"/>
            <w:vAlign w:val="center"/>
          </w:tcPr>
          <w:p w14:paraId="7DB15F20" w14:textId="77777777" w:rsidR="00D32B70" w:rsidRPr="00EE10D6" w:rsidRDefault="00D32B70" w:rsidP="00E03364">
            <w:pPr>
              <w:ind w:left="113" w:right="113"/>
              <w:jc w:val="center"/>
              <w:rPr>
                <w:b/>
                <w:bCs/>
                <w:color w:val="1F3864" w:themeColor="accent1" w:themeShade="80"/>
                <w:sz w:val="22"/>
              </w:rPr>
            </w:pPr>
            <w:r w:rsidRPr="00EE10D6">
              <w:rPr>
                <w:b/>
                <w:bCs/>
                <w:color w:val="1F3864" w:themeColor="accent1" w:themeShade="80"/>
                <w:sz w:val="22"/>
              </w:rPr>
              <w:t>Conductas</w:t>
            </w:r>
          </w:p>
          <w:p w14:paraId="189B4983" w14:textId="77777777" w:rsidR="00D32B70" w:rsidRPr="00EE10D6" w:rsidRDefault="00D32B70" w:rsidP="00E03364">
            <w:pPr>
              <w:ind w:left="113" w:right="113"/>
              <w:jc w:val="center"/>
              <w:rPr>
                <w:rFonts w:eastAsia="Times New Roman" w:cs="Times New Roman"/>
                <w:color w:val="000000"/>
                <w:kern w:val="0"/>
                <w:sz w:val="22"/>
                <w:lang w:eastAsia="es-DO"/>
                <w14:ligatures w14:val="none"/>
              </w:rPr>
            </w:pPr>
          </w:p>
        </w:tc>
        <w:tc>
          <w:tcPr>
            <w:tcW w:w="3320" w:type="pct"/>
          </w:tcPr>
          <w:p w14:paraId="132B71C8" w14:textId="77777777" w:rsidR="00D32B70" w:rsidRPr="00EE10D6" w:rsidRDefault="00C439FF" w:rsidP="00C439FF">
            <w:pPr>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No debemos aceptar pagos en efectivo, propinas, préstamos o regalos equivalentes a dinero de proveedores o usuarios, sean estos reclamantes o representantes de los órganos fiscalizados.</w:t>
            </w:r>
          </w:p>
          <w:p w14:paraId="185FD5DF" w14:textId="0C6FDB5F" w:rsidR="00B578C0" w:rsidRPr="00EE10D6" w:rsidRDefault="00B578C0" w:rsidP="00C439FF">
            <w:pPr>
              <w:rPr>
                <w:rFonts w:eastAsia="Times New Roman" w:cs="Times New Roman"/>
                <w:color w:val="000000"/>
                <w:kern w:val="0"/>
                <w:sz w:val="22"/>
                <w:lang w:eastAsia="es-DO"/>
                <w14:ligatures w14:val="none"/>
              </w:rPr>
            </w:pPr>
          </w:p>
        </w:tc>
        <w:tc>
          <w:tcPr>
            <w:tcW w:w="1431" w:type="pct"/>
            <w:vMerge w:val="restart"/>
          </w:tcPr>
          <w:p w14:paraId="255D2759" w14:textId="77777777" w:rsidR="00D32B70" w:rsidRPr="0010313A" w:rsidRDefault="00D32B70" w:rsidP="00E03364">
            <w:pPr>
              <w:jc w:val="center"/>
              <w:rPr>
                <w:rFonts w:eastAsia="Times New Roman" w:cs="Times New Roman"/>
                <w:b/>
                <w:bCs/>
                <w:i/>
                <w:iCs/>
                <w:color w:val="000000"/>
                <w:kern w:val="0"/>
                <w:sz w:val="18"/>
                <w:szCs w:val="18"/>
                <w:lang w:eastAsia="es-DO"/>
                <w14:ligatures w14:val="none"/>
              </w:rPr>
            </w:pPr>
            <w:r w:rsidRPr="0010313A">
              <w:rPr>
                <w:rFonts w:eastAsia="Times New Roman" w:cs="Times New Roman"/>
                <w:b/>
                <w:bCs/>
                <w:i/>
                <w:iCs/>
                <w:color w:val="000000"/>
                <w:kern w:val="0"/>
                <w:sz w:val="18"/>
                <w:szCs w:val="18"/>
                <w:lang w:eastAsia="es-DO"/>
                <w14:ligatures w14:val="none"/>
              </w:rPr>
              <w:t>Ejemplo</w:t>
            </w:r>
          </w:p>
          <w:p w14:paraId="01BB3A95" w14:textId="77777777" w:rsidR="00D32B70" w:rsidRPr="0010313A" w:rsidRDefault="00D32B70" w:rsidP="00E03364">
            <w:pPr>
              <w:jc w:val="center"/>
              <w:rPr>
                <w:rFonts w:eastAsia="Times New Roman" w:cs="Times New Roman"/>
                <w:b/>
                <w:bCs/>
                <w:i/>
                <w:iCs/>
                <w:color w:val="000000"/>
                <w:kern w:val="0"/>
                <w:sz w:val="18"/>
                <w:szCs w:val="18"/>
                <w:lang w:eastAsia="es-DO"/>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8"/>
            </w:tblGrid>
            <w:tr w:rsidR="00643411" w:rsidRPr="0010313A" w14:paraId="5606F700" w14:textId="77777777" w:rsidTr="00643411">
              <w:tc>
                <w:tcPr>
                  <w:tcW w:w="3000" w:type="dxa"/>
                  <w:tcBorders>
                    <w:top w:val="nil"/>
                    <w:left w:val="nil"/>
                    <w:bottom w:val="nil"/>
                    <w:right w:val="nil"/>
                  </w:tcBorders>
                  <w:vAlign w:val="center"/>
                  <w:hideMark/>
                </w:tcPr>
                <w:p w14:paraId="57D9B523" w14:textId="77777777" w:rsidR="00643411" w:rsidRPr="0010313A" w:rsidRDefault="00643411" w:rsidP="00643411">
                  <w:pPr>
                    <w:spacing w:after="0"/>
                    <w:jc w:val="center"/>
                    <w:rPr>
                      <w:rFonts w:eastAsia="Times New Roman" w:cs="Times New Roman"/>
                      <w:i/>
                      <w:iCs/>
                      <w:color w:val="000000"/>
                      <w:kern w:val="0"/>
                      <w:sz w:val="18"/>
                      <w:szCs w:val="18"/>
                      <w:lang w:eastAsia="es-DO"/>
                      <w14:ligatures w14:val="none"/>
                    </w:rPr>
                  </w:pPr>
                  <w:r w:rsidRPr="0010313A">
                    <w:rPr>
                      <w:rFonts w:eastAsia="Times New Roman" w:cs="Times New Roman"/>
                      <w:i/>
                      <w:iCs/>
                      <w:color w:val="000000"/>
                      <w:kern w:val="0"/>
                      <w:sz w:val="18"/>
                      <w:szCs w:val="18"/>
                      <w:lang w:eastAsia="es-DO"/>
                      <w14:ligatures w14:val="none"/>
                    </w:rPr>
                    <w:t>Trabajo en atención a público y una usuaria agradecida por la atención que le brindé me trajo de regalo unos dulces hechos por ella. Se las agradecí, pero le explique que ningún funcionario (a) de la institución puede aceptar regalos y principalmente porque atenderla bien es sólo parte de la función pública que desempeño y que por lo tanto no es necesaria ninguna retribución de ese tipo.</w:t>
                  </w:r>
                </w:p>
              </w:tc>
            </w:tr>
          </w:tbl>
          <w:p w14:paraId="046CAFFD" w14:textId="77777777" w:rsidR="00D32B70" w:rsidRPr="00EE10D6" w:rsidRDefault="00D32B70" w:rsidP="00E03364">
            <w:pPr>
              <w:jc w:val="center"/>
              <w:rPr>
                <w:rFonts w:eastAsia="Times New Roman" w:cs="Times New Roman"/>
                <w:i/>
                <w:iCs/>
                <w:color w:val="000000"/>
                <w:kern w:val="0"/>
                <w:sz w:val="22"/>
                <w:lang w:eastAsia="es-DO"/>
                <w14:ligatures w14:val="none"/>
              </w:rPr>
            </w:pPr>
          </w:p>
        </w:tc>
      </w:tr>
      <w:tr w:rsidR="00E32AE7" w:rsidRPr="00EE10D6" w14:paraId="05A55F11" w14:textId="77777777" w:rsidTr="00081D1B">
        <w:trPr>
          <w:trHeight w:val="164"/>
        </w:trPr>
        <w:tc>
          <w:tcPr>
            <w:tcW w:w="250" w:type="pct"/>
            <w:vMerge/>
          </w:tcPr>
          <w:p w14:paraId="479C986B" w14:textId="77777777" w:rsidR="00D32B70" w:rsidRPr="00EE10D6" w:rsidRDefault="00D32B70" w:rsidP="00E03364">
            <w:pPr>
              <w:rPr>
                <w:rFonts w:eastAsia="Times New Roman" w:cs="Times New Roman"/>
                <w:color w:val="000000"/>
                <w:kern w:val="0"/>
                <w:sz w:val="22"/>
                <w:lang w:eastAsia="es-DO"/>
                <w14:ligatures w14:val="none"/>
              </w:rPr>
            </w:pPr>
          </w:p>
        </w:tc>
        <w:tc>
          <w:tcPr>
            <w:tcW w:w="3320" w:type="pct"/>
          </w:tcPr>
          <w:p w14:paraId="7CAAF964" w14:textId="77777777" w:rsidR="00D32B70" w:rsidRPr="00EE10D6" w:rsidRDefault="007C5738" w:rsidP="00B4421F">
            <w:pPr>
              <w:tabs>
                <w:tab w:val="left" w:pos="3679"/>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Los empleados que participen en decisiones sobre compras o selección de proveedores no deben aceptar nunca regalos personales ofrecidos por proveedores o posibles</w:t>
            </w:r>
            <w:r w:rsidR="00B4421F" w:rsidRPr="00EE10D6">
              <w:rPr>
                <w:rFonts w:eastAsia="Times New Roman" w:cs="Times New Roman"/>
                <w:color w:val="000000"/>
                <w:kern w:val="0"/>
                <w:sz w:val="22"/>
                <w:lang w:eastAsia="es-DO"/>
                <w14:ligatures w14:val="none"/>
              </w:rPr>
              <w:t xml:space="preserve"> p</w:t>
            </w:r>
            <w:r w:rsidRPr="00EE10D6">
              <w:rPr>
                <w:rFonts w:eastAsia="Times New Roman" w:cs="Times New Roman"/>
                <w:color w:val="000000"/>
                <w:kern w:val="0"/>
                <w:sz w:val="22"/>
                <w:lang w:eastAsia="es-DO"/>
                <w14:ligatures w14:val="none"/>
              </w:rPr>
              <w:t>roveedores.</w:t>
            </w:r>
          </w:p>
          <w:p w14:paraId="5D902BA4" w14:textId="7BD709C4" w:rsidR="00B578C0" w:rsidRPr="00EE10D6" w:rsidRDefault="00B578C0" w:rsidP="00B4421F">
            <w:pPr>
              <w:tabs>
                <w:tab w:val="left" w:pos="3679"/>
              </w:tabs>
              <w:rPr>
                <w:rFonts w:eastAsia="Times New Roman" w:cs="Times New Roman"/>
                <w:color w:val="000000"/>
                <w:kern w:val="0"/>
                <w:sz w:val="22"/>
                <w:lang w:eastAsia="es-DO"/>
                <w14:ligatures w14:val="none"/>
              </w:rPr>
            </w:pPr>
          </w:p>
        </w:tc>
        <w:tc>
          <w:tcPr>
            <w:tcW w:w="1431" w:type="pct"/>
            <w:vMerge/>
          </w:tcPr>
          <w:p w14:paraId="7EE72C8F" w14:textId="77777777" w:rsidR="00D32B70" w:rsidRPr="00EE10D6" w:rsidRDefault="00D32B70" w:rsidP="00E03364">
            <w:pPr>
              <w:rPr>
                <w:rFonts w:eastAsia="Times New Roman" w:cs="Times New Roman"/>
                <w:color w:val="000000"/>
                <w:kern w:val="0"/>
                <w:sz w:val="22"/>
                <w:lang w:eastAsia="es-DO"/>
                <w14:ligatures w14:val="none"/>
              </w:rPr>
            </w:pPr>
          </w:p>
        </w:tc>
      </w:tr>
      <w:tr w:rsidR="00B97C51" w:rsidRPr="00EE10D6" w14:paraId="78C57720" w14:textId="77777777" w:rsidTr="00081D1B">
        <w:trPr>
          <w:trHeight w:val="357"/>
        </w:trPr>
        <w:tc>
          <w:tcPr>
            <w:tcW w:w="250" w:type="pct"/>
            <w:vMerge/>
          </w:tcPr>
          <w:p w14:paraId="343CBF0E" w14:textId="77777777" w:rsidR="00D32B70" w:rsidRPr="00EE10D6" w:rsidRDefault="00D32B70" w:rsidP="00E03364">
            <w:pPr>
              <w:rPr>
                <w:rFonts w:eastAsia="Times New Roman" w:cs="Times New Roman"/>
                <w:color w:val="000000"/>
                <w:kern w:val="0"/>
                <w:sz w:val="22"/>
                <w:lang w:eastAsia="es-DO"/>
                <w14:ligatures w14:val="none"/>
              </w:rPr>
            </w:pPr>
          </w:p>
        </w:tc>
        <w:tc>
          <w:tcPr>
            <w:tcW w:w="3320" w:type="pct"/>
          </w:tcPr>
          <w:p w14:paraId="7C847A38" w14:textId="77777777" w:rsidR="00D32B70" w:rsidRPr="00EE10D6" w:rsidRDefault="00E32AE7" w:rsidP="00E32AE7">
            <w:pPr>
              <w:tabs>
                <w:tab w:val="left" w:pos="1224"/>
              </w:tabs>
              <w:rPr>
                <w:rFonts w:eastAsia="Times New Roman" w:cs="Times New Roman"/>
                <w:color w:val="000000"/>
                <w:kern w:val="0"/>
                <w:sz w:val="22"/>
                <w:lang w:eastAsia="es-DO"/>
                <w14:ligatures w14:val="none"/>
              </w:rPr>
            </w:pPr>
            <w:r w:rsidRPr="00EE10D6">
              <w:rPr>
                <w:rFonts w:eastAsia="Times New Roman" w:cs="Times New Roman"/>
                <w:color w:val="000000"/>
                <w:kern w:val="0"/>
                <w:sz w:val="22"/>
                <w:lang w:eastAsia="es-DO"/>
                <w14:ligatures w14:val="none"/>
              </w:rPr>
              <w:t>Al ejercer mis funciones, no acepto regalos personales, invitaciones desvinculadas al cumplimiento de mis labores, favores, ventajas o privilegios de ningún tipo. Sin perjuicio de lo anterior, puedo aceptar donativos oficiales y protocolares, y aquellos que autoriza la costumbre como manifestaciones de cortesía y buena educación; los cuales pondré en antecedente a mi institución a la brevedad.</w:t>
            </w:r>
          </w:p>
          <w:p w14:paraId="197A588D" w14:textId="56E0CDAB" w:rsidR="00B578C0" w:rsidRPr="00EE10D6" w:rsidRDefault="00B578C0" w:rsidP="00E32AE7">
            <w:pPr>
              <w:tabs>
                <w:tab w:val="left" w:pos="1224"/>
              </w:tabs>
              <w:rPr>
                <w:rFonts w:eastAsia="Times New Roman" w:cs="Times New Roman"/>
                <w:color w:val="000000"/>
                <w:kern w:val="0"/>
                <w:sz w:val="22"/>
                <w:lang w:eastAsia="es-DO"/>
                <w14:ligatures w14:val="none"/>
              </w:rPr>
            </w:pPr>
          </w:p>
        </w:tc>
        <w:tc>
          <w:tcPr>
            <w:tcW w:w="1431" w:type="pct"/>
            <w:vMerge/>
          </w:tcPr>
          <w:p w14:paraId="05A3D23F" w14:textId="77777777" w:rsidR="00D32B70" w:rsidRPr="00EE10D6" w:rsidRDefault="00D32B70" w:rsidP="00E03364">
            <w:pPr>
              <w:rPr>
                <w:rFonts w:eastAsia="Times New Roman" w:cs="Times New Roman"/>
                <w:color w:val="000000"/>
                <w:kern w:val="0"/>
                <w:sz w:val="22"/>
                <w:lang w:eastAsia="es-DO"/>
                <w14:ligatures w14:val="none"/>
              </w:rPr>
            </w:pPr>
          </w:p>
        </w:tc>
      </w:tr>
    </w:tbl>
    <w:p w14:paraId="00CF149B" w14:textId="79AA1142" w:rsidR="009A40D1" w:rsidRDefault="009A40D1">
      <w:pPr>
        <w:spacing w:line="259" w:lineRule="auto"/>
        <w:jc w:val="left"/>
      </w:pPr>
    </w:p>
    <w:p w14:paraId="31CFE53B" w14:textId="3B4177CD" w:rsidR="00F02D05" w:rsidRPr="00EE10D6" w:rsidRDefault="00F02D05" w:rsidP="00F02D05">
      <w:pPr>
        <w:rPr>
          <w:sz w:val="22"/>
        </w:rPr>
      </w:pPr>
      <w:r w:rsidRPr="00EE10D6">
        <w:rPr>
          <w:sz w:val="22"/>
        </w:rPr>
        <w:t>Con el fin de una mayor orientación</w:t>
      </w:r>
      <w:r w:rsidR="00025B59">
        <w:rPr>
          <w:sz w:val="22"/>
        </w:rPr>
        <w:t>,</w:t>
      </w:r>
      <w:r w:rsidRPr="00EE10D6">
        <w:rPr>
          <w:sz w:val="22"/>
        </w:rPr>
        <w:t xml:space="preserve"> la DGCP cuenta con una </w:t>
      </w:r>
      <w:r>
        <w:rPr>
          <w:sz w:val="22"/>
        </w:rPr>
        <w:t>Política de Aceptación de Regalos</w:t>
      </w:r>
      <w:r w:rsidRPr="00EE10D6">
        <w:rPr>
          <w:sz w:val="22"/>
        </w:rPr>
        <w:t xml:space="preserve"> (</w:t>
      </w:r>
      <w:hyperlink r:id="rId12" w:history="1">
        <w:r w:rsidRPr="00EE10D6">
          <w:rPr>
            <w:rStyle w:val="Hipervnculo"/>
            <w:sz w:val="22"/>
          </w:rPr>
          <w:t>POL.DGCP.</w:t>
        </w:r>
        <w:r w:rsidR="00FB21C7">
          <w:rPr>
            <w:rStyle w:val="Hipervnculo"/>
            <w:sz w:val="22"/>
          </w:rPr>
          <w:t>PCR</w:t>
        </w:r>
        <w:r w:rsidRPr="00EE10D6">
          <w:rPr>
            <w:rStyle w:val="Hipervnculo"/>
            <w:sz w:val="22"/>
          </w:rPr>
          <w:t>.0</w:t>
        </w:r>
        <w:r w:rsidR="00F70853">
          <w:rPr>
            <w:rStyle w:val="Hipervnculo"/>
            <w:sz w:val="22"/>
          </w:rPr>
          <w:t>1</w:t>
        </w:r>
        <w:r w:rsidRPr="00EE10D6">
          <w:rPr>
            <w:rStyle w:val="Hipervnculo"/>
            <w:sz w:val="22"/>
          </w:rPr>
          <w:t>3</w:t>
        </w:r>
      </w:hyperlink>
      <w:r w:rsidRPr="00EE10D6">
        <w:rPr>
          <w:sz w:val="22"/>
        </w:rPr>
        <w:t xml:space="preserve">), la cual contiene los lineamientos </w:t>
      </w:r>
      <w:r w:rsidR="00F70853">
        <w:rPr>
          <w:sz w:val="22"/>
        </w:rPr>
        <w:t>para la aceptación y declaración de regalos, a favor de cualquiera de los colaboradores de esta institución</w:t>
      </w:r>
      <w:r w:rsidR="003F4548">
        <w:rPr>
          <w:sz w:val="22"/>
        </w:rPr>
        <w:t>.</w:t>
      </w:r>
    </w:p>
    <w:p w14:paraId="27CFF4D0" w14:textId="757E51A7" w:rsidR="003F4548" w:rsidRPr="009A41A1" w:rsidRDefault="003F4548" w:rsidP="003F4548">
      <w:pPr>
        <w:pStyle w:val="Ttulo3"/>
        <w:numPr>
          <w:ilvl w:val="0"/>
          <w:numId w:val="32"/>
        </w:numPr>
        <w:rPr>
          <w:b/>
          <w:bCs/>
          <w:sz w:val="20"/>
          <w:szCs w:val="20"/>
        </w:rPr>
      </w:pPr>
      <w:r>
        <w:rPr>
          <w:b/>
          <w:bCs/>
          <w:sz w:val="20"/>
          <w:szCs w:val="20"/>
        </w:rPr>
        <w:t>Sistema de Gestión Antisoborno</w:t>
      </w:r>
    </w:p>
    <w:p w14:paraId="70AFD343" w14:textId="5A256FC4" w:rsidR="00AB3D77" w:rsidRPr="00AB3D77" w:rsidRDefault="00AB3D77" w:rsidP="00AB3D77">
      <w:pPr>
        <w:spacing w:line="259" w:lineRule="auto"/>
        <w:rPr>
          <w:sz w:val="22"/>
          <w:szCs w:val="24"/>
        </w:rPr>
      </w:pPr>
      <w:r w:rsidRPr="00AB3D77">
        <w:rPr>
          <w:sz w:val="22"/>
          <w:szCs w:val="24"/>
        </w:rPr>
        <w:t>Esta Dirección General, está comprometi</w:t>
      </w:r>
      <w:r w:rsidR="006066AE">
        <w:rPr>
          <w:sz w:val="22"/>
          <w:szCs w:val="24"/>
        </w:rPr>
        <w:t>d</w:t>
      </w:r>
      <w:r w:rsidRPr="00AB3D77">
        <w:rPr>
          <w:sz w:val="22"/>
          <w:szCs w:val="24"/>
        </w:rPr>
        <w:t>a con la implementación y promoción del cumplimiento de las políticas nacionales acorde con las tendencias globales, en relación con el desarrollo de modelos de sistemas de gestión de la calidad y antisoborno, fortaleciendo el entorno institucional actual, la integridad y la transparencia son fundamentales para el éxito sostenible de cualquier organización.</w:t>
      </w:r>
    </w:p>
    <w:p w14:paraId="550B6934" w14:textId="69299376" w:rsidR="00F02D05" w:rsidRDefault="00AB3D77" w:rsidP="00AB3D77">
      <w:pPr>
        <w:spacing w:line="259" w:lineRule="auto"/>
        <w:rPr>
          <w:sz w:val="22"/>
          <w:szCs w:val="24"/>
        </w:rPr>
      </w:pPr>
      <w:r w:rsidRPr="00AB3D77">
        <w:rPr>
          <w:sz w:val="22"/>
          <w:szCs w:val="24"/>
        </w:rPr>
        <w:t>En ese sentido, tomando como base la Norma ISO 37001 sobre Sistemas de Gestión Antisoborno, se ha implementa</w:t>
      </w:r>
      <w:r w:rsidR="00712B1D">
        <w:rPr>
          <w:sz w:val="22"/>
          <w:szCs w:val="24"/>
        </w:rPr>
        <w:t>do</w:t>
      </w:r>
      <w:r w:rsidRPr="00AB3D77">
        <w:rPr>
          <w:sz w:val="22"/>
          <w:szCs w:val="24"/>
        </w:rPr>
        <w:t xml:space="preserve"> un Sistema de Gestión Antisoborno con el propósito de promover la cultura organizacional ética e implementar los controles adecuados para prevenir, detectar y enfrentar casos de soborno que pudieran presentarse en la institución.</w:t>
      </w:r>
    </w:p>
    <w:p w14:paraId="69F10DDC" w14:textId="4BDA6B30" w:rsidR="00594878" w:rsidRDefault="00594878" w:rsidP="00AB3D77">
      <w:pPr>
        <w:spacing w:line="259" w:lineRule="auto"/>
      </w:pPr>
      <w:r>
        <w:rPr>
          <w:sz w:val="22"/>
          <w:szCs w:val="24"/>
        </w:rPr>
        <w:t>Con el propósito de establecer los lineamientos que permitan a todos los colaboradores</w:t>
      </w:r>
      <w:r w:rsidR="00AE01BC">
        <w:rPr>
          <w:sz w:val="22"/>
          <w:szCs w:val="24"/>
        </w:rPr>
        <w:t>, proveedores y usuarios, prevenir, detectar, evaluar y mitigar eventos de riesgos de soborno en los servicios vinculados al Registro de Proveedores del Estado</w:t>
      </w:r>
      <w:r w:rsidR="001F6B2F">
        <w:rPr>
          <w:sz w:val="22"/>
          <w:szCs w:val="24"/>
        </w:rPr>
        <w:t>, la DGCP cuenta con una Política Antisoborno</w:t>
      </w:r>
      <w:r w:rsidR="001A1795">
        <w:rPr>
          <w:sz w:val="22"/>
          <w:szCs w:val="24"/>
        </w:rPr>
        <w:t xml:space="preserve"> (</w:t>
      </w:r>
      <w:r w:rsidR="001A1795" w:rsidRPr="001A1795">
        <w:rPr>
          <w:rStyle w:val="Hipervnculo"/>
          <w:sz w:val="22"/>
          <w:szCs w:val="24"/>
        </w:rPr>
        <w:t>POL.DGCP.PCR.08</w:t>
      </w:r>
      <w:r w:rsidR="001A1795">
        <w:rPr>
          <w:sz w:val="22"/>
          <w:szCs w:val="24"/>
        </w:rPr>
        <w:t>)</w:t>
      </w:r>
    </w:p>
    <w:p w14:paraId="36BE0235" w14:textId="7B2CB2F7" w:rsidR="002615C2" w:rsidRDefault="002615C2" w:rsidP="00E804FC"/>
    <w:p w14:paraId="0DFA1FB5" w14:textId="77777777" w:rsidR="00A44A07" w:rsidRDefault="00A44A07" w:rsidP="00E804FC"/>
    <w:p w14:paraId="235E7B8A" w14:textId="77777777" w:rsidR="00A44A07" w:rsidRDefault="00A44A07" w:rsidP="00E804FC"/>
    <w:p w14:paraId="3B2E42B7" w14:textId="77777777" w:rsidR="00A44A07" w:rsidRDefault="00A44A07" w:rsidP="00E804FC"/>
    <w:p w14:paraId="4FF95226" w14:textId="77777777" w:rsidR="00A44A07" w:rsidRDefault="00A44A07" w:rsidP="00E804FC"/>
    <w:p w14:paraId="3D4ADB8B" w14:textId="77777777" w:rsidR="00A44A07" w:rsidRDefault="00A44A07" w:rsidP="00E804FC"/>
    <w:p w14:paraId="3D852A97" w14:textId="77777777" w:rsidR="00A44A07" w:rsidRDefault="00A44A07" w:rsidP="00E804FC"/>
    <w:p w14:paraId="6D5CE1C8" w14:textId="77777777" w:rsidR="00B97C51" w:rsidRDefault="00B97C51" w:rsidP="00E804FC"/>
    <w:p w14:paraId="18F8CEDA" w14:textId="77777777" w:rsidR="004F2E9C" w:rsidRDefault="004F2E9C" w:rsidP="00E804FC"/>
    <w:p w14:paraId="3FE3CC80" w14:textId="77777777" w:rsidR="004F2E9C" w:rsidRDefault="004F2E9C" w:rsidP="00E804FC"/>
    <w:p w14:paraId="23F425DE" w14:textId="77777777" w:rsidR="004F2E9C" w:rsidRDefault="004F2E9C" w:rsidP="00E804FC"/>
    <w:p w14:paraId="58CF8FFC" w14:textId="77777777" w:rsidR="004F2E9C" w:rsidRDefault="004F2E9C" w:rsidP="00E804FC"/>
    <w:p w14:paraId="3E22A2AD" w14:textId="77777777" w:rsidR="004F2E9C" w:rsidRDefault="004F2E9C" w:rsidP="00E804FC"/>
    <w:p w14:paraId="0BC4F654" w14:textId="77777777" w:rsidR="004F2E9C" w:rsidRDefault="004F2E9C" w:rsidP="00E804FC"/>
    <w:p w14:paraId="292A9DC5" w14:textId="77777777" w:rsidR="004F2E9C" w:rsidRDefault="004F2E9C" w:rsidP="00E804FC"/>
    <w:p w14:paraId="42101839" w14:textId="5DF677B1" w:rsidR="00B97C51" w:rsidRDefault="00B97C51" w:rsidP="00E804FC"/>
    <w:p w14:paraId="2BEDEA69" w14:textId="77777777" w:rsidR="00A44A07" w:rsidRDefault="00A44A07" w:rsidP="00E804FC"/>
    <w:p w14:paraId="50B61114" w14:textId="77777777" w:rsidR="00A44A07" w:rsidRDefault="00A44A07" w:rsidP="00E804FC"/>
    <w:p w14:paraId="41FF11B0" w14:textId="77777777" w:rsidR="00A44A07" w:rsidRDefault="00A44A07" w:rsidP="00E804FC"/>
    <w:p w14:paraId="6A1F48CA" w14:textId="77777777" w:rsidR="00A44A07" w:rsidRDefault="00A44A07" w:rsidP="00E804FC"/>
    <w:p w14:paraId="060C3B3D" w14:textId="77777777" w:rsidR="004F2E9C" w:rsidRDefault="004F2E9C" w:rsidP="00E804FC"/>
    <w:p w14:paraId="55CCA308" w14:textId="77777777" w:rsidR="004F2E9C" w:rsidRDefault="004F2E9C" w:rsidP="00E804FC"/>
    <w:p w14:paraId="2BA72954" w14:textId="77777777" w:rsidR="004F2E9C" w:rsidRDefault="004F2E9C" w:rsidP="00E804FC"/>
    <w:p w14:paraId="06CCBDFE" w14:textId="77777777" w:rsidR="004F2E9C" w:rsidRDefault="004F2E9C" w:rsidP="00E804FC"/>
    <w:p w14:paraId="4DB1F6D3" w14:textId="77777777" w:rsidR="004F2E9C" w:rsidRDefault="004F2E9C" w:rsidP="00E804FC"/>
    <w:p w14:paraId="3A632EEC" w14:textId="055B8D00" w:rsidR="002615C2" w:rsidRPr="00C733B5" w:rsidRDefault="00A44A07" w:rsidP="00A44A07">
      <w:pPr>
        <w:pStyle w:val="Ttulo2"/>
        <w:rPr>
          <w:sz w:val="28"/>
          <w:szCs w:val="32"/>
        </w:rPr>
      </w:pPr>
      <w:bookmarkStart w:id="34" w:name="_Toc163043790"/>
      <w:r w:rsidRPr="00C733B5">
        <w:rPr>
          <w:sz w:val="28"/>
          <w:szCs w:val="32"/>
        </w:rPr>
        <w:t>NORMAS DE CLAUSURA</w:t>
      </w:r>
      <w:bookmarkEnd w:id="34"/>
    </w:p>
    <w:p w14:paraId="07D6A45F" w14:textId="77777777" w:rsidR="002615C2" w:rsidRDefault="002615C2" w:rsidP="00E804FC"/>
    <w:p w14:paraId="6BC5ECF6" w14:textId="77777777" w:rsidR="002615C2" w:rsidRDefault="002615C2" w:rsidP="00E804FC"/>
    <w:p w14:paraId="34208E41" w14:textId="77777777" w:rsidR="002615C2" w:rsidRDefault="002615C2" w:rsidP="00E804FC"/>
    <w:p w14:paraId="327F0B35" w14:textId="77777777" w:rsidR="002615C2" w:rsidRDefault="002615C2" w:rsidP="00E804FC"/>
    <w:p w14:paraId="29351F38" w14:textId="77777777" w:rsidR="002615C2" w:rsidRDefault="002615C2" w:rsidP="00E804FC"/>
    <w:p w14:paraId="4805CE62" w14:textId="77777777" w:rsidR="002615C2" w:rsidRDefault="002615C2" w:rsidP="00E804FC"/>
    <w:p w14:paraId="106FD6DE" w14:textId="77777777" w:rsidR="002615C2" w:rsidRDefault="002615C2" w:rsidP="00E804FC"/>
    <w:p w14:paraId="6FBB02CC" w14:textId="77777777" w:rsidR="002615C2" w:rsidRDefault="002615C2" w:rsidP="00E804FC"/>
    <w:p w14:paraId="35699E8A" w14:textId="77777777" w:rsidR="002615C2" w:rsidRDefault="002615C2" w:rsidP="00E804FC"/>
    <w:p w14:paraId="3CCC31D1" w14:textId="71566C78" w:rsidR="00A44A07" w:rsidRDefault="00A44A07">
      <w:pPr>
        <w:spacing w:line="259" w:lineRule="auto"/>
        <w:jc w:val="left"/>
      </w:pPr>
      <w:r>
        <w:br w:type="page"/>
      </w:r>
    </w:p>
    <w:p w14:paraId="0B990884" w14:textId="0E5852A0" w:rsidR="0094248E" w:rsidRPr="00EE10D6" w:rsidRDefault="0094248E" w:rsidP="0094248E">
      <w:pPr>
        <w:pStyle w:val="Prrafodelista"/>
        <w:numPr>
          <w:ilvl w:val="0"/>
          <w:numId w:val="34"/>
        </w:numPr>
        <w:rPr>
          <w:b/>
          <w:bCs/>
          <w:sz w:val="22"/>
          <w:szCs w:val="24"/>
        </w:rPr>
      </w:pPr>
      <w:r w:rsidRPr="00EE10D6">
        <w:rPr>
          <w:b/>
          <w:bCs/>
          <w:sz w:val="22"/>
          <w:szCs w:val="24"/>
        </w:rPr>
        <w:t>Del sentido de los códigos de integridad</w:t>
      </w:r>
    </w:p>
    <w:p w14:paraId="1B8C2823" w14:textId="08E86528" w:rsidR="002615C2" w:rsidRPr="00EE10D6" w:rsidRDefault="0094248E" w:rsidP="0094248E">
      <w:pPr>
        <w:rPr>
          <w:sz w:val="22"/>
          <w:szCs w:val="24"/>
        </w:rPr>
      </w:pPr>
      <w:r w:rsidRPr="00EE10D6">
        <w:rPr>
          <w:sz w:val="22"/>
          <w:szCs w:val="24"/>
        </w:rPr>
        <w:t>Los códigos de integridad son instrumentos móviles por lo cual las conductas prohibidas o comportamientos recomendados son por la vía ejemplar, debiendo entenderse que cualquier comportamiento que atente contra la integridad, las definiciones valóricas de la época o que sea catalogado en el caso específico como tal podrá ser objeto de reproche ético por parte del comité respectivo.</w:t>
      </w:r>
    </w:p>
    <w:p w14:paraId="158CF811" w14:textId="77777777" w:rsidR="002615C2" w:rsidRPr="00EE10D6" w:rsidRDefault="002615C2" w:rsidP="00E804FC">
      <w:pPr>
        <w:rPr>
          <w:sz w:val="22"/>
          <w:szCs w:val="24"/>
        </w:rPr>
      </w:pPr>
    </w:p>
    <w:p w14:paraId="7A565CBB" w14:textId="77777777" w:rsidR="00E91D71" w:rsidRPr="00EE10D6" w:rsidRDefault="004D115C" w:rsidP="00E804FC">
      <w:pPr>
        <w:pStyle w:val="Prrafodelista"/>
        <w:numPr>
          <w:ilvl w:val="0"/>
          <w:numId w:val="34"/>
        </w:numPr>
        <w:rPr>
          <w:b/>
          <w:bCs/>
          <w:sz w:val="22"/>
          <w:szCs w:val="24"/>
        </w:rPr>
      </w:pPr>
      <w:r w:rsidRPr="00EE10D6">
        <w:rPr>
          <w:b/>
          <w:bCs/>
          <w:sz w:val="22"/>
          <w:szCs w:val="24"/>
        </w:rPr>
        <w:t>Del rechazo a toda forma de corrupción</w:t>
      </w:r>
    </w:p>
    <w:p w14:paraId="28823A94" w14:textId="42E62715" w:rsidR="002615C2" w:rsidRPr="00EE10D6" w:rsidRDefault="00E91D71" w:rsidP="00E91D71">
      <w:pPr>
        <w:rPr>
          <w:sz w:val="22"/>
          <w:szCs w:val="24"/>
        </w:rPr>
      </w:pPr>
      <w:r w:rsidRPr="00EE10D6">
        <w:rPr>
          <w:sz w:val="22"/>
          <w:szCs w:val="24"/>
        </w:rPr>
        <w:t xml:space="preserve">La DGCP y sus </w:t>
      </w:r>
      <w:r w:rsidR="00114671" w:rsidRPr="00EE10D6">
        <w:rPr>
          <w:sz w:val="22"/>
          <w:szCs w:val="24"/>
        </w:rPr>
        <w:t xml:space="preserve">colaboradoras/es </w:t>
      </w:r>
      <w:r w:rsidR="00501C3C" w:rsidRPr="00EE10D6">
        <w:rPr>
          <w:sz w:val="22"/>
          <w:szCs w:val="24"/>
        </w:rPr>
        <w:t>rechazamos toda forma de corrupción, rigiendo nuestro actuar de manera leal, honesta y con estricto apego a la función que se nos ha encomendado en servicio del interés general.</w:t>
      </w:r>
    </w:p>
    <w:p w14:paraId="1625A419" w14:textId="77777777" w:rsidR="00CD41B7" w:rsidRPr="00E91D71" w:rsidRDefault="00CD41B7" w:rsidP="00E91D71">
      <w:pPr>
        <w:rPr>
          <w:b/>
          <w:bCs/>
        </w:rPr>
      </w:pPr>
    </w:p>
    <w:p w14:paraId="6094DC86" w14:textId="3679AD1A" w:rsidR="002615C2" w:rsidRPr="00CD41B7" w:rsidRDefault="00CD41B7" w:rsidP="00CD41B7">
      <w:pPr>
        <w:pStyle w:val="Ttulo1"/>
        <w:numPr>
          <w:ilvl w:val="0"/>
          <w:numId w:val="22"/>
        </w:numPr>
        <w:rPr>
          <w:b/>
          <w:bCs/>
          <w:color w:val="1F3864" w:themeColor="accent1" w:themeShade="80"/>
          <w:szCs w:val="20"/>
        </w:rPr>
      </w:pPr>
      <w:bookmarkStart w:id="35" w:name="_Toc163043791"/>
      <w:r w:rsidRPr="00CD41B7">
        <w:rPr>
          <w:b/>
          <w:bCs/>
          <w:color w:val="1F3864" w:themeColor="accent1" w:themeShade="80"/>
          <w:szCs w:val="20"/>
        </w:rPr>
        <w:t>MECANISMO DE CONSULTAS</w:t>
      </w:r>
      <w:bookmarkEnd w:id="35"/>
    </w:p>
    <w:p w14:paraId="3DB71870" w14:textId="77777777" w:rsidR="002615C2" w:rsidRDefault="002615C2" w:rsidP="00E804FC"/>
    <w:p w14:paraId="09CF3A53" w14:textId="7A6C11E3" w:rsidR="0041536F" w:rsidRPr="00EE10D6" w:rsidRDefault="0041536F" w:rsidP="00FD7487">
      <w:pPr>
        <w:rPr>
          <w:sz w:val="22"/>
          <w:szCs w:val="24"/>
        </w:rPr>
      </w:pPr>
      <w:r w:rsidRPr="00EE10D6">
        <w:rPr>
          <w:sz w:val="22"/>
          <w:szCs w:val="24"/>
        </w:rPr>
        <w:t>Se dispo</w:t>
      </w:r>
      <w:r w:rsidR="006F177F" w:rsidRPr="00EE10D6">
        <w:rPr>
          <w:sz w:val="22"/>
          <w:szCs w:val="24"/>
        </w:rPr>
        <w:t>ne</w:t>
      </w:r>
      <w:r w:rsidRPr="00EE10D6">
        <w:rPr>
          <w:sz w:val="22"/>
          <w:szCs w:val="24"/>
        </w:rPr>
        <w:t xml:space="preserve"> de un canal permanente para </w:t>
      </w:r>
      <w:r w:rsidR="00E033DE" w:rsidRPr="00EE10D6">
        <w:rPr>
          <w:sz w:val="22"/>
          <w:szCs w:val="24"/>
        </w:rPr>
        <w:t>recibir</w:t>
      </w:r>
      <w:r w:rsidRPr="00EE10D6">
        <w:rPr>
          <w:sz w:val="22"/>
          <w:szCs w:val="24"/>
        </w:rPr>
        <w:t xml:space="preserve"> y gestionar las consultas e inquietudes, las que podrán ser de carácter anónimo, relacionadas con temas de integridad de la institución lo que se materializará mediante la disposición de la siguiente casilla electrónica</w:t>
      </w:r>
      <w:r w:rsidR="00FD7487" w:rsidRPr="00EE10D6">
        <w:rPr>
          <w:sz w:val="22"/>
          <w:szCs w:val="24"/>
        </w:rPr>
        <w:t xml:space="preserve"> </w:t>
      </w:r>
      <w:hyperlink r:id="rId13" w:history="1">
        <w:r w:rsidR="00FD7487" w:rsidRPr="00EE10D6">
          <w:rPr>
            <w:rStyle w:val="Hipervnculo"/>
            <w:sz w:val="22"/>
            <w:szCs w:val="24"/>
          </w:rPr>
          <w:t>comisiondeintegridad@dgcp.gob.do</w:t>
        </w:r>
      </w:hyperlink>
      <w:r w:rsidR="006F177F" w:rsidRPr="00EE10D6">
        <w:rPr>
          <w:sz w:val="22"/>
          <w:szCs w:val="24"/>
        </w:rPr>
        <w:t xml:space="preserve"> </w:t>
      </w:r>
      <w:r w:rsidRPr="00EE10D6">
        <w:rPr>
          <w:sz w:val="22"/>
          <w:szCs w:val="24"/>
        </w:rPr>
        <w:t>o a través de los Buzones de Quejas localizados</w:t>
      </w:r>
      <w:r w:rsidR="006F177F" w:rsidRPr="00EE10D6">
        <w:rPr>
          <w:sz w:val="22"/>
          <w:szCs w:val="24"/>
        </w:rPr>
        <w:t xml:space="preserve"> en </w:t>
      </w:r>
      <w:r w:rsidR="00392930" w:rsidRPr="00EE10D6">
        <w:rPr>
          <w:sz w:val="22"/>
          <w:szCs w:val="24"/>
        </w:rPr>
        <w:t xml:space="preserve">el </w:t>
      </w:r>
      <w:r w:rsidR="006F177F" w:rsidRPr="00EE10D6">
        <w:rPr>
          <w:sz w:val="22"/>
          <w:szCs w:val="24"/>
        </w:rPr>
        <w:t>Edificio de la DGCP.</w:t>
      </w:r>
    </w:p>
    <w:p w14:paraId="657BD26D" w14:textId="6DFD2E6F" w:rsidR="002615C2" w:rsidRPr="00EE10D6" w:rsidRDefault="0041536F" w:rsidP="00392930">
      <w:pPr>
        <w:rPr>
          <w:sz w:val="22"/>
          <w:szCs w:val="24"/>
        </w:rPr>
      </w:pPr>
      <w:r w:rsidRPr="00EE10D6">
        <w:rPr>
          <w:sz w:val="22"/>
          <w:szCs w:val="24"/>
        </w:rPr>
        <w:t>Las respuestas a las consultas e inquietudes serán entregadas en un plazo máximo de 10 días hábiles contados desde su recepción, o bien, desde el día hábil más próximo, en caso de ser recibidas en sábado o festivo. Este plazo podrá ser prorrogado fundadamente por 5 días hábiles adicionales.</w:t>
      </w:r>
    </w:p>
    <w:p w14:paraId="14743B81" w14:textId="77777777" w:rsidR="002615C2" w:rsidRDefault="002615C2" w:rsidP="00E804FC"/>
    <w:p w14:paraId="1A3CBC19" w14:textId="036AA534" w:rsidR="002615C2" w:rsidRPr="00B67789" w:rsidRDefault="00C51A3C" w:rsidP="00B67789">
      <w:pPr>
        <w:pStyle w:val="Ttulo1"/>
        <w:numPr>
          <w:ilvl w:val="0"/>
          <w:numId w:val="22"/>
        </w:numPr>
        <w:rPr>
          <w:b/>
          <w:bCs/>
          <w:color w:val="1F3864" w:themeColor="accent1" w:themeShade="80"/>
          <w:szCs w:val="20"/>
        </w:rPr>
      </w:pPr>
      <w:bookmarkStart w:id="36" w:name="_Toc163043792"/>
      <w:r w:rsidRPr="00B67789">
        <w:rPr>
          <w:b/>
          <w:bCs/>
          <w:color w:val="1F3864" w:themeColor="accent1" w:themeShade="80"/>
          <w:szCs w:val="20"/>
        </w:rPr>
        <w:t>MECANISMOS DE DENUNCIA</w:t>
      </w:r>
      <w:bookmarkEnd w:id="36"/>
    </w:p>
    <w:p w14:paraId="1A3D6F2D" w14:textId="3CEDF8B7" w:rsidR="002615C2" w:rsidRPr="00EE10D6" w:rsidRDefault="00780445" w:rsidP="00E804FC">
      <w:pPr>
        <w:rPr>
          <w:sz w:val="22"/>
          <w:szCs w:val="24"/>
        </w:rPr>
      </w:pPr>
      <w:r w:rsidRPr="00EE10D6">
        <w:rPr>
          <w:sz w:val="22"/>
          <w:szCs w:val="24"/>
        </w:rPr>
        <w:t>Se dispone de un canal permanente para recibir y gestionar las denuncias en el marco de una violación a la Ley 41-08 y/</w:t>
      </w:r>
      <w:r w:rsidR="00367AC7" w:rsidRPr="00EE10D6">
        <w:rPr>
          <w:sz w:val="22"/>
          <w:szCs w:val="24"/>
        </w:rPr>
        <w:t>o a</w:t>
      </w:r>
      <w:r w:rsidRPr="00EE10D6">
        <w:rPr>
          <w:sz w:val="22"/>
          <w:szCs w:val="24"/>
        </w:rPr>
        <w:t xml:space="preserve"> este código de integridad</w:t>
      </w:r>
      <w:r w:rsidR="00FA4111" w:rsidRPr="00EE10D6">
        <w:rPr>
          <w:sz w:val="22"/>
          <w:szCs w:val="24"/>
        </w:rPr>
        <w:t xml:space="preserve">, </w:t>
      </w:r>
      <w:r w:rsidR="004F4F99" w:rsidRPr="00EE10D6">
        <w:rPr>
          <w:sz w:val="22"/>
          <w:szCs w:val="24"/>
        </w:rPr>
        <w:t xml:space="preserve">la cual se puede materializar a través del siguiente formulario web </w:t>
      </w:r>
      <w:hyperlink r:id="rId14" w:history="1">
        <w:r w:rsidR="004F4F99" w:rsidRPr="00EE10D6">
          <w:rPr>
            <w:rStyle w:val="Hipervnculo"/>
            <w:sz w:val="22"/>
            <w:szCs w:val="24"/>
          </w:rPr>
          <w:t xml:space="preserve">Formulario de Denuncia para Casos Ocurridos en la DGCP </w:t>
        </w:r>
      </w:hyperlink>
      <w:r w:rsidR="001C159A" w:rsidRPr="00EE10D6">
        <w:rPr>
          <w:sz w:val="22"/>
          <w:szCs w:val="24"/>
        </w:rPr>
        <w:t>o la casilla electrónica</w:t>
      </w:r>
      <w:r w:rsidR="00316E61" w:rsidRPr="00EE10D6">
        <w:rPr>
          <w:sz w:val="22"/>
          <w:szCs w:val="24"/>
        </w:rPr>
        <w:t xml:space="preserve"> </w:t>
      </w:r>
      <w:hyperlink r:id="rId15" w:history="1">
        <w:r w:rsidR="00316E61" w:rsidRPr="00EE10D6">
          <w:rPr>
            <w:rStyle w:val="Hipervnculo"/>
            <w:sz w:val="22"/>
            <w:szCs w:val="24"/>
          </w:rPr>
          <w:t>comisiondeintegridad@dgcp.gob.do</w:t>
        </w:r>
      </w:hyperlink>
      <w:r w:rsidR="001C159A" w:rsidRPr="00EE10D6">
        <w:rPr>
          <w:sz w:val="22"/>
          <w:szCs w:val="24"/>
        </w:rPr>
        <w:t xml:space="preserve">, </w:t>
      </w:r>
      <w:r w:rsidR="004F4F99" w:rsidRPr="00EE10D6">
        <w:rPr>
          <w:sz w:val="22"/>
          <w:szCs w:val="24"/>
        </w:rPr>
        <w:t>se igual forma se dispone</w:t>
      </w:r>
      <w:r w:rsidR="001C293C" w:rsidRPr="00EE10D6">
        <w:rPr>
          <w:sz w:val="22"/>
          <w:szCs w:val="24"/>
        </w:rPr>
        <w:t xml:space="preserve"> un canal gubernamental </w:t>
      </w:r>
      <w:r w:rsidR="004E3F12" w:rsidRPr="00EE10D6">
        <w:rPr>
          <w:sz w:val="22"/>
          <w:szCs w:val="24"/>
        </w:rPr>
        <w:t xml:space="preserve">permanente </w:t>
      </w:r>
      <w:r w:rsidR="001C293C" w:rsidRPr="00EE10D6">
        <w:rPr>
          <w:sz w:val="22"/>
          <w:szCs w:val="24"/>
        </w:rPr>
        <w:t xml:space="preserve">para la gestión de la denuncias </w:t>
      </w:r>
      <w:r w:rsidR="00D35B8D" w:rsidRPr="00EE10D6">
        <w:rPr>
          <w:sz w:val="22"/>
          <w:szCs w:val="24"/>
        </w:rPr>
        <w:t xml:space="preserve">y quejas </w:t>
      </w:r>
      <w:hyperlink r:id="rId16" w:history="1">
        <w:r w:rsidR="004E3F12" w:rsidRPr="00EE10D6">
          <w:rPr>
            <w:rStyle w:val="Hipervnculo"/>
            <w:sz w:val="22"/>
            <w:szCs w:val="24"/>
          </w:rPr>
          <w:t>311.gob.do</w:t>
        </w:r>
      </w:hyperlink>
      <w:r w:rsidR="004E3F12" w:rsidRPr="00EE10D6">
        <w:rPr>
          <w:sz w:val="22"/>
          <w:szCs w:val="24"/>
        </w:rPr>
        <w:t xml:space="preserve"> o llamando </w:t>
      </w:r>
      <w:r w:rsidR="001F71E2" w:rsidRPr="00EE10D6">
        <w:rPr>
          <w:sz w:val="22"/>
          <w:szCs w:val="24"/>
        </w:rPr>
        <w:t>a la línea telefónica 311.</w:t>
      </w:r>
    </w:p>
    <w:p w14:paraId="0E18D20B" w14:textId="75DAED66" w:rsidR="00711DE6" w:rsidRPr="00EE10D6" w:rsidRDefault="00711DE6" w:rsidP="00E804FC">
      <w:pPr>
        <w:rPr>
          <w:sz w:val="22"/>
          <w:szCs w:val="24"/>
        </w:rPr>
      </w:pPr>
      <w:r w:rsidRPr="00EE10D6">
        <w:rPr>
          <w:sz w:val="22"/>
          <w:szCs w:val="24"/>
        </w:rPr>
        <w:t xml:space="preserve">Este apartado </w:t>
      </w:r>
      <w:r w:rsidR="00927ED6" w:rsidRPr="00EE10D6">
        <w:rPr>
          <w:sz w:val="22"/>
          <w:szCs w:val="24"/>
        </w:rPr>
        <w:t>será</w:t>
      </w:r>
      <w:r w:rsidRPr="00EE10D6">
        <w:rPr>
          <w:sz w:val="22"/>
          <w:szCs w:val="24"/>
        </w:rPr>
        <w:t xml:space="preserve"> </w:t>
      </w:r>
      <w:r w:rsidR="00316E61" w:rsidRPr="00EE10D6">
        <w:rPr>
          <w:sz w:val="22"/>
          <w:szCs w:val="24"/>
        </w:rPr>
        <w:t>actualizando</w:t>
      </w:r>
      <w:r w:rsidR="00E73646" w:rsidRPr="00EE10D6">
        <w:rPr>
          <w:sz w:val="22"/>
          <w:szCs w:val="24"/>
        </w:rPr>
        <w:t xml:space="preserve"> a posterior conforme a los lineamientos que debe emitir la Dirección General de Integridad </w:t>
      </w:r>
      <w:r w:rsidR="00751746" w:rsidRPr="00EE10D6">
        <w:rPr>
          <w:sz w:val="22"/>
          <w:szCs w:val="24"/>
        </w:rPr>
        <w:t>Gubernamental (DIGEIG).</w:t>
      </w:r>
    </w:p>
    <w:p w14:paraId="6C3E376C" w14:textId="6C652CFE" w:rsidR="00927ED6" w:rsidRPr="00927ED6" w:rsidRDefault="00827248" w:rsidP="00927ED6">
      <w:pPr>
        <w:pStyle w:val="Ttulo1"/>
        <w:numPr>
          <w:ilvl w:val="0"/>
          <w:numId w:val="22"/>
        </w:numPr>
        <w:rPr>
          <w:b/>
          <w:bCs/>
          <w:color w:val="1F3864" w:themeColor="accent1" w:themeShade="80"/>
          <w:szCs w:val="20"/>
        </w:rPr>
      </w:pPr>
      <w:bookmarkStart w:id="37" w:name="_Toc163043793"/>
      <w:r w:rsidRPr="00927ED6">
        <w:rPr>
          <w:b/>
          <w:bCs/>
          <w:color w:val="1F3864" w:themeColor="accent1" w:themeShade="80"/>
          <w:szCs w:val="20"/>
        </w:rPr>
        <w:t>SANCIONES</w:t>
      </w:r>
      <w:bookmarkEnd w:id="37"/>
    </w:p>
    <w:p w14:paraId="29E11D07" w14:textId="77777777" w:rsidR="00927ED6" w:rsidRPr="00EE10D6" w:rsidRDefault="00927ED6" w:rsidP="00927ED6">
      <w:pPr>
        <w:rPr>
          <w:sz w:val="22"/>
        </w:rPr>
      </w:pPr>
      <w:r w:rsidRPr="00EE10D6">
        <w:rPr>
          <w:sz w:val="22"/>
        </w:rPr>
        <w:t>El presente Código no consagra sanciones ya que el objetivo es convertirse en un instrumento preventivo, orientador y reparador.</w:t>
      </w:r>
    </w:p>
    <w:p w14:paraId="428D4368" w14:textId="6C33684C" w:rsidR="007246E2" w:rsidRPr="00EE10D6" w:rsidRDefault="00927ED6" w:rsidP="00927ED6">
      <w:pPr>
        <w:rPr>
          <w:sz w:val="22"/>
        </w:rPr>
      </w:pPr>
      <w:r w:rsidRPr="00EE10D6">
        <w:rPr>
          <w:sz w:val="22"/>
        </w:rPr>
        <w:t xml:space="preserve">Los incumplimientos a los estándares establecidos en este código, y que de conformidad </w:t>
      </w:r>
      <w:r w:rsidR="00C74992" w:rsidRPr="00EE10D6">
        <w:rPr>
          <w:sz w:val="22"/>
        </w:rPr>
        <w:t xml:space="preserve">con </w:t>
      </w:r>
      <w:r w:rsidRPr="00EE10D6">
        <w:rPr>
          <w:sz w:val="22"/>
        </w:rPr>
        <w:t xml:space="preserve">la ley amerite una sanción disciplinaria, estarán circunscrito al </w:t>
      </w:r>
      <w:hyperlink r:id="rId17" w:history="1">
        <w:r w:rsidR="008201C5" w:rsidRPr="00EE10D6">
          <w:rPr>
            <w:rStyle w:val="Hipervnculo"/>
            <w:sz w:val="22"/>
          </w:rPr>
          <w:t>R</w:t>
        </w:r>
        <w:r w:rsidRPr="00EE10D6">
          <w:rPr>
            <w:rStyle w:val="Hipervnculo"/>
            <w:sz w:val="22"/>
          </w:rPr>
          <w:t xml:space="preserve">égimen </w:t>
        </w:r>
        <w:r w:rsidR="008A2FA0" w:rsidRPr="00EE10D6">
          <w:rPr>
            <w:rStyle w:val="Hipervnculo"/>
            <w:sz w:val="22"/>
          </w:rPr>
          <w:t>Ético y D</w:t>
        </w:r>
        <w:r w:rsidRPr="00EE10D6">
          <w:rPr>
            <w:rStyle w:val="Hipervnculo"/>
            <w:sz w:val="22"/>
          </w:rPr>
          <w:t>isciplinario</w:t>
        </w:r>
      </w:hyperlink>
      <w:r w:rsidRPr="00EE10D6">
        <w:rPr>
          <w:sz w:val="22"/>
        </w:rPr>
        <w:t xml:space="preserve"> establecido en el estatuto administrativo o código del trabajo según corresponda. Esta responsabilidad es independiente de la responsabilidad civil y penal que pueda tener el funcionario.</w:t>
      </w:r>
    </w:p>
    <w:p w14:paraId="1195C2B0" w14:textId="77777777" w:rsidR="005802BB" w:rsidRDefault="005802BB" w:rsidP="00E804FC"/>
    <w:p w14:paraId="3049AA56" w14:textId="77777777" w:rsidR="001F71E2" w:rsidRDefault="001F71E2" w:rsidP="00E804FC"/>
    <w:p w14:paraId="163538D3" w14:textId="77777777" w:rsidR="00B1351B" w:rsidRDefault="00B1351B" w:rsidP="00E804FC"/>
    <w:p w14:paraId="10B7C2D1" w14:textId="77777777" w:rsidR="00B1351B" w:rsidRDefault="00B1351B" w:rsidP="00E804FC"/>
    <w:p w14:paraId="5D96E379" w14:textId="7C12C2F2" w:rsidR="00B1351B" w:rsidRPr="00B1351B" w:rsidRDefault="00827248" w:rsidP="00827248">
      <w:pPr>
        <w:pStyle w:val="Ttulo1"/>
        <w:numPr>
          <w:ilvl w:val="0"/>
          <w:numId w:val="22"/>
        </w:numPr>
        <w:rPr>
          <w:b/>
          <w:bCs/>
          <w:color w:val="1F3864" w:themeColor="accent1" w:themeShade="80"/>
          <w:szCs w:val="20"/>
        </w:rPr>
      </w:pPr>
      <w:bookmarkStart w:id="38" w:name="_Toc163043794"/>
      <w:r w:rsidRPr="00B1351B">
        <w:rPr>
          <w:b/>
          <w:bCs/>
          <w:color w:val="1F3864" w:themeColor="accent1" w:themeShade="80"/>
          <w:szCs w:val="20"/>
        </w:rPr>
        <w:t>GOBERNANZA DEL CÓDIGO DE INTEGRIDAD</w:t>
      </w:r>
      <w:bookmarkEnd w:id="38"/>
    </w:p>
    <w:p w14:paraId="00A17FC3" w14:textId="77777777" w:rsidR="00B1351B" w:rsidRPr="00EE10D6" w:rsidRDefault="00B1351B" w:rsidP="00B1351B">
      <w:pPr>
        <w:rPr>
          <w:sz w:val="22"/>
          <w:szCs w:val="24"/>
        </w:rPr>
      </w:pPr>
      <w:r w:rsidRPr="00EE10D6">
        <w:rPr>
          <w:sz w:val="22"/>
          <w:szCs w:val="24"/>
        </w:rPr>
        <w:t>El Código de Integridad, en materia de diseño, planificación e implementación del sistema de integridad, se encuentra bajo la responsabilidad de los siguientes actores:</w:t>
      </w:r>
    </w:p>
    <w:p w14:paraId="4EAF1768" w14:textId="77777777" w:rsidR="00B1351B" w:rsidRPr="00EE10D6" w:rsidRDefault="00B1351B" w:rsidP="00C97492">
      <w:pPr>
        <w:pStyle w:val="Prrafodelista"/>
        <w:numPr>
          <w:ilvl w:val="0"/>
          <w:numId w:val="37"/>
        </w:numPr>
        <w:rPr>
          <w:sz w:val="22"/>
          <w:szCs w:val="24"/>
        </w:rPr>
      </w:pPr>
      <w:r w:rsidRPr="00EE10D6">
        <w:rPr>
          <w:b/>
          <w:bCs/>
          <w:sz w:val="22"/>
          <w:szCs w:val="24"/>
        </w:rPr>
        <w:t>Comisión de Integridad Gubernamental y Control Interno (CIGCN):</w:t>
      </w:r>
      <w:r w:rsidRPr="00EE10D6">
        <w:rPr>
          <w:i/>
          <w:iCs/>
          <w:sz w:val="22"/>
          <w:szCs w:val="24"/>
        </w:rPr>
        <w:t xml:space="preserve"> </w:t>
      </w:r>
      <w:r w:rsidRPr="00EE10D6">
        <w:rPr>
          <w:sz w:val="22"/>
          <w:szCs w:val="24"/>
        </w:rPr>
        <w:t>responsable de promover la institucionalización de la ética y el estímulo de conductas íntegras en el servidor público, vigilar el cumplimiento del Código de Integridad de los Servidores Públicos, así como fungir de órgano operativo para la estandarización de programas y políticas de cumplimiento normativo, prevención de riesgo, antisoborno y manejo de herramientas de integridad gubernamental para así prevenir los actos de corrupción y conflictos de intereses en la Administración Pública, garantizar el principio de buen gobierno, de la buena administración y el acceso a la información pública.</w:t>
      </w:r>
    </w:p>
    <w:p w14:paraId="426182B3" w14:textId="77777777" w:rsidR="002C7A56" w:rsidRPr="00EE10D6" w:rsidRDefault="002C7A56" w:rsidP="002C7A56">
      <w:pPr>
        <w:pStyle w:val="Prrafodelista"/>
        <w:rPr>
          <w:sz w:val="22"/>
          <w:szCs w:val="24"/>
        </w:rPr>
      </w:pPr>
    </w:p>
    <w:p w14:paraId="2E21DA22" w14:textId="77777777" w:rsidR="00B1351B" w:rsidRPr="00EE10D6" w:rsidRDefault="00B1351B" w:rsidP="00C97492">
      <w:pPr>
        <w:pStyle w:val="Prrafodelista"/>
        <w:numPr>
          <w:ilvl w:val="0"/>
          <w:numId w:val="37"/>
        </w:numPr>
        <w:rPr>
          <w:sz w:val="22"/>
          <w:szCs w:val="24"/>
        </w:rPr>
      </w:pPr>
      <w:r w:rsidRPr="00EE10D6">
        <w:rPr>
          <w:b/>
          <w:bCs/>
          <w:sz w:val="22"/>
          <w:szCs w:val="24"/>
        </w:rPr>
        <w:t>Equipo técnico de la CIGCN:</w:t>
      </w:r>
      <w:r w:rsidRPr="00EE10D6">
        <w:rPr>
          <w:i/>
          <w:iCs/>
          <w:sz w:val="22"/>
          <w:szCs w:val="24"/>
        </w:rPr>
        <w:t xml:space="preserve"> </w:t>
      </w:r>
      <w:r w:rsidRPr="00EE10D6">
        <w:rPr>
          <w:sz w:val="22"/>
          <w:szCs w:val="24"/>
        </w:rPr>
        <w:t>para apoyar las funciones propias de la Comisión en las etapas de planificación, ejecución y evaluación del sistema de integridad.</w:t>
      </w:r>
    </w:p>
    <w:p w14:paraId="710AF4CB" w14:textId="77777777" w:rsidR="002C7A56" w:rsidRPr="00EE10D6" w:rsidRDefault="002C7A56" w:rsidP="002C7A56">
      <w:pPr>
        <w:pStyle w:val="Prrafodelista"/>
        <w:rPr>
          <w:sz w:val="22"/>
          <w:szCs w:val="24"/>
        </w:rPr>
      </w:pPr>
    </w:p>
    <w:p w14:paraId="7829A77A" w14:textId="77777777" w:rsidR="002C7A56" w:rsidRPr="00EE10D6" w:rsidRDefault="002C7A56" w:rsidP="002C7A56">
      <w:pPr>
        <w:pStyle w:val="Prrafodelista"/>
        <w:rPr>
          <w:sz w:val="22"/>
          <w:szCs w:val="24"/>
        </w:rPr>
      </w:pPr>
    </w:p>
    <w:p w14:paraId="0EF13AB5" w14:textId="63BA1820" w:rsidR="00B1351B" w:rsidRDefault="00B1351B" w:rsidP="00C97492">
      <w:pPr>
        <w:pStyle w:val="Prrafodelista"/>
        <w:numPr>
          <w:ilvl w:val="0"/>
          <w:numId w:val="37"/>
        </w:numPr>
        <w:rPr>
          <w:sz w:val="22"/>
          <w:szCs w:val="24"/>
        </w:rPr>
      </w:pPr>
      <w:r w:rsidRPr="00EE10D6">
        <w:rPr>
          <w:b/>
          <w:bCs/>
          <w:sz w:val="22"/>
          <w:szCs w:val="24"/>
        </w:rPr>
        <w:t>Dirección General de Ética e Integridad Gubernamental (DIGEIG):</w:t>
      </w:r>
      <w:r w:rsidRPr="00EE10D6">
        <w:rPr>
          <w:i/>
          <w:iCs/>
          <w:sz w:val="22"/>
          <w:szCs w:val="24"/>
        </w:rPr>
        <w:t xml:space="preserve"> </w:t>
      </w:r>
      <w:r w:rsidRPr="00EE10D6">
        <w:rPr>
          <w:sz w:val="22"/>
          <w:szCs w:val="24"/>
        </w:rPr>
        <w:t>reglamentará las facultades de actuación y todos los planes de acción a ser ejecutados por las Comisiones de Integridad Gubernamental y Cumplimiento Normativo (CIGCN), con especial énfasis en planes institucionales de integridad y anticorrupción, realizar la inducción y habilitación y apoyar la planificación y ejecución de actividades de formación para el fortalecimiento de las competencias de los equipos del CIGCN, además de realizar una evaluación del funcionamiento de las Comisiones.</w:t>
      </w:r>
    </w:p>
    <w:p w14:paraId="0087429E" w14:textId="77777777" w:rsidR="004F2E9C" w:rsidRDefault="004F2E9C" w:rsidP="004F2E9C">
      <w:pPr>
        <w:pStyle w:val="Prrafodelista"/>
        <w:rPr>
          <w:b/>
          <w:bCs/>
          <w:sz w:val="22"/>
          <w:szCs w:val="24"/>
        </w:rPr>
      </w:pPr>
    </w:p>
    <w:p w14:paraId="403852B9" w14:textId="77777777" w:rsidR="004F2E9C" w:rsidRDefault="004F2E9C" w:rsidP="004F2E9C">
      <w:pPr>
        <w:pStyle w:val="Prrafodelista"/>
        <w:rPr>
          <w:b/>
          <w:bCs/>
          <w:sz w:val="22"/>
          <w:szCs w:val="24"/>
        </w:rPr>
      </w:pPr>
    </w:p>
    <w:p w14:paraId="7729151F" w14:textId="77777777" w:rsidR="004F2E9C" w:rsidRDefault="004F2E9C" w:rsidP="004F2E9C">
      <w:pPr>
        <w:pStyle w:val="Prrafodelista"/>
        <w:rPr>
          <w:b/>
          <w:bCs/>
          <w:sz w:val="22"/>
          <w:szCs w:val="24"/>
        </w:rPr>
      </w:pPr>
    </w:p>
    <w:p w14:paraId="52DE3FE7" w14:textId="77777777" w:rsidR="004F2E9C" w:rsidRDefault="004F2E9C" w:rsidP="004F2E9C">
      <w:pPr>
        <w:pStyle w:val="Prrafodelista"/>
        <w:rPr>
          <w:b/>
          <w:bCs/>
          <w:sz w:val="22"/>
          <w:szCs w:val="24"/>
        </w:rPr>
      </w:pPr>
    </w:p>
    <w:p w14:paraId="3C90A2C8" w14:textId="77777777" w:rsidR="004F2E9C" w:rsidRDefault="004F2E9C" w:rsidP="004F2E9C">
      <w:pPr>
        <w:pStyle w:val="Prrafodelista"/>
        <w:rPr>
          <w:b/>
          <w:bCs/>
          <w:sz w:val="22"/>
          <w:szCs w:val="24"/>
        </w:rPr>
      </w:pPr>
    </w:p>
    <w:p w14:paraId="5052AC69" w14:textId="77777777" w:rsidR="004F2E9C" w:rsidRDefault="004F2E9C" w:rsidP="004F2E9C">
      <w:pPr>
        <w:pStyle w:val="Prrafodelista"/>
        <w:rPr>
          <w:b/>
          <w:bCs/>
          <w:sz w:val="22"/>
          <w:szCs w:val="24"/>
        </w:rPr>
      </w:pPr>
    </w:p>
    <w:p w14:paraId="674171E9" w14:textId="77777777" w:rsidR="004F2E9C" w:rsidRDefault="004F2E9C" w:rsidP="004F2E9C">
      <w:pPr>
        <w:pStyle w:val="Prrafodelista"/>
        <w:rPr>
          <w:b/>
          <w:bCs/>
          <w:sz w:val="22"/>
          <w:szCs w:val="24"/>
        </w:rPr>
      </w:pPr>
    </w:p>
    <w:p w14:paraId="0774F370" w14:textId="77777777" w:rsidR="004F2E9C" w:rsidRDefault="004F2E9C" w:rsidP="004F2E9C">
      <w:pPr>
        <w:pStyle w:val="Prrafodelista"/>
        <w:rPr>
          <w:b/>
          <w:bCs/>
          <w:sz w:val="22"/>
          <w:szCs w:val="24"/>
        </w:rPr>
      </w:pPr>
    </w:p>
    <w:p w14:paraId="54FED2C2" w14:textId="77777777" w:rsidR="004F2E9C" w:rsidRDefault="004F2E9C" w:rsidP="004F2E9C">
      <w:pPr>
        <w:pStyle w:val="Prrafodelista"/>
        <w:rPr>
          <w:b/>
          <w:bCs/>
          <w:sz w:val="22"/>
          <w:szCs w:val="24"/>
        </w:rPr>
      </w:pPr>
    </w:p>
    <w:p w14:paraId="6967615A" w14:textId="77777777" w:rsidR="004F2E9C" w:rsidRDefault="004F2E9C" w:rsidP="004F2E9C">
      <w:pPr>
        <w:pStyle w:val="Prrafodelista"/>
        <w:rPr>
          <w:b/>
          <w:bCs/>
          <w:sz w:val="22"/>
          <w:szCs w:val="24"/>
        </w:rPr>
      </w:pPr>
    </w:p>
    <w:p w14:paraId="4C4F112F" w14:textId="77777777" w:rsidR="004F2E9C" w:rsidRDefault="004F2E9C" w:rsidP="004F2E9C">
      <w:pPr>
        <w:pStyle w:val="Prrafodelista"/>
        <w:rPr>
          <w:b/>
          <w:bCs/>
          <w:sz w:val="22"/>
          <w:szCs w:val="24"/>
        </w:rPr>
      </w:pPr>
    </w:p>
    <w:p w14:paraId="46EF42B8" w14:textId="77777777" w:rsidR="004F2E9C" w:rsidRDefault="004F2E9C" w:rsidP="004F2E9C">
      <w:pPr>
        <w:pStyle w:val="Prrafodelista"/>
        <w:rPr>
          <w:b/>
          <w:bCs/>
          <w:sz w:val="22"/>
          <w:szCs w:val="24"/>
        </w:rPr>
      </w:pPr>
    </w:p>
    <w:p w14:paraId="4EEC98E7" w14:textId="77777777" w:rsidR="004F2E9C" w:rsidRDefault="004F2E9C" w:rsidP="004F2E9C">
      <w:pPr>
        <w:pStyle w:val="Prrafodelista"/>
        <w:rPr>
          <w:b/>
          <w:bCs/>
          <w:sz w:val="22"/>
          <w:szCs w:val="24"/>
        </w:rPr>
      </w:pPr>
    </w:p>
    <w:p w14:paraId="51FA8294" w14:textId="77777777" w:rsidR="004F2E9C" w:rsidRDefault="004F2E9C" w:rsidP="004F2E9C">
      <w:pPr>
        <w:pStyle w:val="Prrafodelista"/>
        <w:rPr>
          <w:b/>
          <w:bCs/>
          <w:sz w:val="22"/>
          <w:szCs w:val="24"/>
        </w:rPr>
      </w:pPr>
    </w:p>
    <w:p w14:paraId="5FDBC2FA" w14:textId="77777777" w:rsidR="004F2E9C" w:rsidRDefault="004F2E9C" w:rsidP="004F2E9C">
      <w:pPr>
        <w:pStyle w:val="Prrafodelista"/>
        <w:rPr>
          <w:b/>
          <w:bCs/>
          <w:sz w:val="22"/>
          <w:szCs w:val="24"/>
        </w:rPr>
      </w:pPr>
    </w:p>
    <w:p w14:paraId="5F75EBC7" w14:textId="77777777" w:rsidR="004F2E9C" w:rsidRDefault="004F2E9C" w:rsidP="004F2E9C">
      <w:pPr>
        <w:pStyle w:val="Prrafodelista"/>
        <w:rPr>
          <w:b/>
          <w:bCs/>
          <w:sz w:val="22"/>
          <w:szCs w:val="24"/>
        </w:rPr>
      </w:pPr>
    </w:p>
    <w:p w14:paraId="02FF3932" w14:textId="77777777" w:rsidR="004F2E9C" w:rsidRDefault="004F2E9C" w:rsidP="004F2E9C">
      <w:pPr>
        <w:pStyle w:val="Prrafodelista"/>
        <w:rPr>
          <w:b/>
          <w:bCs/>
          <w:sz w:val="22"/>
          <w:szCs w:val="24"/>
        </w:rPr>
      </w:pPr>
    </w:p>
    <w:p w14:paraId="68BFCA62" w14:textId="77777777" w:rsidR="004F2E9C" w:rsidRDefault="004F2E9C" w:rsidP="004F2E9C">
      <w:pPr>
        <w:pStyle w:val="Prrafodelista"/>
        <w:rPr>
          <w:b/>
          <w:bCs/>
          <w:sz w:val="22"/>
          <w:szCs w:val="24"/>
        </w:rPr>
      </w:pPr>
    </w:p>
    <w:p w14:paraId="22A266E4" w14:textId="77777777" w:rsidR="004F2E9C" w:rsidRDefault="004F2E9C" w:rsidP="004F2E9C">
      <w:pPr>
        <w:pStyle w:val="Prrafodelista"/>
        <w:rPr>
          <w:b/>
          <w:bCs/>
          <w:sz w:val="22"/>
          <w:szCs w:val="24"/>
        </w:rPr>
      </w:pPr>
    </w:p>
    <w:p w14:paraId="7BEDD97F" w14:textId="77777777" w:rsidR="004F2E9C" w:rsidRDefault="004F2E9C" w:rsidP="004F2E9C">
      <w:pPr>
        <w:pStyle w:val="Prrafodelista"/>
        <w:rPr>
          <w:b/>
          <w:bCs/>
          <w:sz w:val="22"/>
          <w:szCs w:val="24"/>
        </w:rPr>
      </w:pPr>
    </w:p>
    <w:p w14:paraId="4A92699E" w14:textId="77777777" w:rsidR="004F2E9C" w:rsidRDefault="004F2E9C" w:rsidP="004F2E9C">
      <w:pPr>
        <w:pStyle w:val="Prrafodelista"/>
        <w:rPr>
          <w:b/>
          <w:bCs/>
          <w:sz w:val="22"/>
          <w:szCs w:val="24"/>
        </w:rPr>
      </w:pPr>
    </w:p>
    <w:p w14:paraId="4E67531F" w14:textId="77777777" w:rsidR="004F2E9C" w:rsidRDefault="004F2E9C" w:rsidP="004F2E9C">
      <w:pPr>
        <w:pStyle w:val="Prrafodelista"/>
        <w:rPr>
          <w:b/>
          <w:bCs/>
          <w:sz w:val="22"/>
          <w:szCs w:val="24"/>
        </w:rPr>
      </w:pPr>
    </w:p>
    <w:p w14:paraId="30492E81" w14:textId="77777777" w:rsidR="004F2E9C" w:rsidRDefault="004F2E9C" w:rsidP="004F2E9C">
      <w:pPr>
        <w:pStyle w:val="Prrafodelista"/>
        <w:rPr>
          <w:b/>
          <w:bCs/>
          <w:sz w:val="22"/>
          <w:szCs w:val="24"/>
        </w:rPr>
      </w:pPr>
    </w:p>
    <w:p w14:paraId="5D62C70F" w14:textId="77777777" w:rsidR="004F2E9C" w:rsidRPr="00EE10D6" w:rsidRDefault="004F2E9C" w:rsidP="00EE10D6">
      <w:pPr>
        <w:pStyle w:val="Prrafodelista"/>
        <w:rPr>
          <w:sz w:val="22"/>
          <w:szCs w:val="24"/>
        </w:rPr>
      </w:pPr>
    </w:p>
    <w:p w14:paraId="2F1AD479" w14:textId="45602937" w:rsidR="004E3F12" w:rsidRPr="00827248" w:rsidRDefault="00827248" w:rsidP="00827248">
      <w:pPr>
        <w:pStyle w:val="Ttulo1"/>
        <w:numPr>
          <w:ilvl w:val="0"/>
          <w:numId w:val="22"/>
        </w:numPr>
        <w:rPr>
          <w:b/>
          <w:bCs/>
          <w:color w:val="1F3864" w:themeColor="accent1" w:themeShade="80"/>
          <w:szCs w:val="20"/>
        </w:rPr>
      </w:pPr>
      <w:bookmarkStart w:id="39" w:name="_Toc163043795"/>
      <w:r w:rsidRPr="00827248">
        <w:rPr>
          <w:b/>
          <w:bCs/>
          <w:color w:val="1F3864" w:themeColor="accent1" w:themeShade="80"/>
          <w:szCs w:val="20"/>
        </w:rPr>
        <w:t>GLOSARIO DE TÉRMINOS</w:t>
      </w:r>
      <w:bookmarkEnd w:id="39"/>
    </w:p>
    <w:p w14:paraId="243ECB06" w14:textId="2BD86A35" w:rsidR="003C1F50" w:rsidRPr="00EE10D6" w:rsidRDefault="003C1F50" w:rsidP="00C749B9">
      <w:pPr>
        <w:pStyle w:val="Prrafodelista"/>
        <w:numPr>
          <w:ilvl w:val="0"/>
          <w:numId w:val="36"/>
        </w:numPr>
        <w:ind w:left="284" w:hanging="284"/>
        <w:rPr>
          <w:sz w:val="22"/>
          <w:szCs w:val="24"/>
        </w:rPr>
      </w:pPr>
      <w:r w:rsidRPr="00EE10D6">
        <w:rPr>
          <w:b/>
          <w:bCs/>
          <w:sz w:val="22"/>
          <w:szCs w:val="24"/>
        </w:rPr>
        <w:t>Actividades Incompatibles:</w:t>
      </w:r>
      <w:r w:rsidRPr="00EE10D6">
        <w:rPr>
          <w:sz w:val="22"/>
          <w:szCs w:val="24"/>
        </w:rPr>
        <w:t xml:space="preserve"> Cualquier actividad que por su naturaleza ente en conflicto de intereses con el desempeño de las funciones del servidor público o falte a la sobriedad, la dignidad y el decoro con los cuales debe ejercerse la función pública.</w:t>
      </w:r>
    </w:p>
    <w:p w14:paraId="4600CDCE" w14:textId="3B12BC3E" w:rsidR="003C1F50" w:rsidRPr="00EE10D6" w:rsidRDefault="003C1F50" w:rsidP="00C749B9">
      <w:pPr>
        <w:pStyle w:val="Prrafodelista"/>
        <w:numPr>
          <w:ilvl w:val="0"/>
          <w:numId w:val="36"/>
        </w:numPr>
        <w:ind w:left="284" w:hanging="284"/>
        <w:rPr>
          <w:sz w:val="22"/>
          <w:szCs w:val="24"/>
        </w:rPr>
      </w:pPr>
      <w:r w:rsidRPr="00EE10D6">
        <w:rPr>
          <w:b/>
          <w:bCs/>
          <w:sz w:val="22"/>
          <w:szCs w:val="24"/>
        </w:rPr>
        <w:t>Abuso de poder:</w:t>
      </w:r>
      <w:r w:rsidRPr="00EE10D6">
        <w:rPr>
          <w:sz w:val="22"/>
          <w:szCs w:val="24"/>
        </w:rPr>
        <w:t xml:space="preserve"> Abuso cometido por la Administración pública o algunos de sus</w:t>
      </w:r>
      <w:r w:rsidR="00526402" w:rsidRPr="00EE10D6">
        <w:rPr>
          <w:sz w:val="22"/>
          <w:szCs w:val="24"/>
        </w:rPr>
        <w:t xml:space="preserve"> </w:t>
      </w:r>
      <w:r w:rsidRPr="00EE10D6">
        <w:rPr>
          <w:sz w:val="22"/>
          <w:szCs w:val="24"/>
        </w:rPr>
        <w:t>organismos, al extralimitarse en el ejercicio de las facultades que le son propias, en</w:t>
      </w:r>
      <w:r w:rsidR="00526402" w:rsidRPr="00EE10D6">
        <w:rPr>
          <w:sz w:val="22"/>
          <w:szCs w:val="24"/>
        </w:rPr>
        <w:t xml:space="preserve"> </w:t>
      </w:r>
      <w:r w:rsidRPr="00EE10D6">
        <w:rPr>
          <w:sz w:val="22"/>
          <w:szCs w:val="24"/>
        </w:rPr>
        <w:t>perjuicio de los particulares.</w:t>
      </w:r>
    </w:p>
    <w:p w14:paraId="0D7B2BC2" w14:textId="524FDDD7" w:rsidR="003C1F50" w:rsidRPr="00EE10D6" w:rsidRDefault="003C1F50" w:rsidP="00C749B9">
      <w:pPr>
        <w:pStyle w:val="Prrafodelista"/>
        <w:numPr>
          <w:ilvl w:val="0"/>
          <w:numId w:val="36"/>
        </w:numPr>
        <w:ind w:left="284" w:hanging="284"/>
        <w:rPr>
          <w:sz w:val="22"/>
          <w:szCs w:val="24"/>
        </w:rPr>
      </w:pPr>
      <w:r w:rsidRPr="00EE10D6">
        <w:rPr>
          <w:b/>
          <w:bCs/>
          <w:sz w:val="22"/>
          <w:szCs w:val="24"/>
        </w:rPr>
        <w:t>Código de Integridad:</w:t>
      </w:r>
      <w:r w:rsidRPr="00EE10D6">
        <w:rPr>
          <w:sz w:val="22"/>
          <w:szCs w:val="24"/>
        </w:rPr>
        <w:t xml:space="preserve"> Documento que formaliza los lineamientos estratégicos de la</w:t>
      </w:r>
      <w:r w:rsidR="00526402" w:rsidRPr="00EE10D6">
        <w:rPr>
          <w:sz w:val="22"/>
          <w:szCs w:val="24"/>
        </w:rPr>
        <w:t xml:space="preserve"> </w:t>
      </w:r>
      <w:r w:rsidRPr="00EE10D6">
        <w:rPr>
          <w:sz w:val="22"/>
          <w:szCs w:val="24"/>
        </w:rPr>
        <w:t>institución para gestionar la integridad en el día a día de la institución, conformado</w:t>
      </w:r>
      <w:r w:rsidR="00526402" w:rsidRPr="00EE10D6">
        <w:rPr>
          <w:sz w:val="22"/>
          <w:szCs w:val="24"/>
        </w:rPr>
        <w:t xml:space="preserve"> </w:t>
      </w:r>
      <w:r w:rsidRPr="00EE10D6">
        <w:rPr>
          <w:sz w:val="22"/>
          <w:szCs w:val="24"/>
        </w:rPr>
        <w:t>por principios y valores que, en coherencia con las normas que regulan la probidad,</w:t>
      </w:r>
      <w:r w:rsidR="00526402" w:rsidRPr="00EE10D6">
        <w:rPr>
          <w:sz w:val="22"/>
          <w:szCs w:val="24"/>
        </w:rPr>
        <w:t xml:space="preserve"> </w:t>
      </w:r>
      <w:r w:rsidRPr="00EE10D6">
        <w:rPr>
          <w:sz w:val="22"/>
          <w:szCs w:val="24"/>
        </w:rPr>
        <w:t>integridad y transparencia, debe observar la institución en el ejercicio de su función</w:t>
      </w:r>
      <w:r w:rsidR="00526402" w:rsidRPr="00EE10D6">
        <w:rPr>
          <w:sz w:val="22"/>
          <w:szCs w:val="24"/>
        </w:rPr>
        <w:t xml:space="preserve"> </w:t>
      </w:r>
      <w:r w:rsidRPr="00EE10D6">
        <w:rPr>
          <w:sz w:val="22"/>
          <w:szCs w:val="24"/>
        </w:rPr>
        <w:t>administrativa.</w:t>
      </w:r>
    </w:p>
    <w:p w14:paraId="286F3079" w14:textId="7151F7A5" w:rsidR="003C1F50" w:rsidRPr="00EE10D6" w:rsidRDefault="003C1F50" w:rsidP="00C749B9">
      <w:pPr>
        <w:pStyle w:val="Prrafodelista"/>
        <w:numPr>
          <w:ilvl w:val="0"/>
          <w:numId w:val="36"/>
        </w:numPr>
        <w:ind w:left="284" w:hanging="284"/>
        <w:rPr>
          <w:sz w:val="22"/>
          <w:szCs w:val="24"/>
        </w:rPr>
      </w:pPr>
      <w:r w:rsidRPr="00EE10D6">
        <w:rPr>
          <w:b/>
          <w:bCs/>
          <w:sz w:val="22"/>
          <w:szCs w:val="24"/>
        </w:rPr>
        <w:t>Comisión de Integridad Gubernamental y Cumplimiento Normativo (CIGCN):</w:t>
      </w:r>
      <w:r w:rsidRPr="00EE10D6">
        <w:rPr>
          <w:sz w:val="22"/>
          <w:szCs w:val="24"/>
        </w:rPr>
        <w:t xml:space="preserve"> es un</w:t>
      </w:r>
      <w:r w:rsidR="00526402" w:rsidRPr="00EE10D6">
        <w:rPr>
          <w:sz w:val="22"/>
          <w:szCs w:val="24"/>
        </w:rPr>
        <w:t xml:space="preserve"> </w:t>
      </w:r>
      <w:r w:rsidRPr="00EE10D6">
        <w:rPr>
          <w:sz w:val="22"/>
          <w:szCs w:val="24"/>
        </w:rPr>
        <w:t>órgano plural de servidores públicos, con representación de todos los grupos</w:t>
      </w:r>
      <w:r w:rsidR="00526402" w:rsidRPr="00EE10D6">
        <w:rPr>
          <w:sz w:val="22"/>
          <w:szCs w:val="24"/>
        </w:rPr>
        <w:t xml:space="preserve"> </w:t>
      </w:r>
      <w:r w:rsidRPr="00EE10D6">
        <w:rPr>
          <w:sz w:val="22"/>
          <w:szCs w:val="24"/>
        </w:rPr>
        <w:t>ocupacionales presentes en la Administración Pública.</w:t>
      </w:r>
      <w:r w:rsidR="00526402" w:rsidRPr="00EE10D6">
        <w:rPr>
          <w:sz w:val="22"/>
          <w:szCs w:val="24"/>
        </w:rPr>
        <w:t xml:space="preserve"> </w:t>
      </w:r>
      <w:r w:rsidRPr="00EE10D6">
        <w:rPr>
          <w:sz w:val="22"/>
          <w:szCs w:val="24"/>
        </w:rPr>
        <w:t>Tiene el objeto de promover la institucionalización de la ética y el estímulo de</w:t>
      </w:r>
      <w:r w:rsidR="00526402" w:rsidRPr="00EE10D6">
        <w:rPr>
          <w:sz w:val="22"/>
          <w:szCs w:val="24"/>
        </w:rPr>
        <w:t xml:space="preserve"> </w:t>
      </w:r>
      <w:r w:rsidRPr="00EE10D6">
        <w:rPr>
          <w:sz w:val="22"/>
          <w:szCs w:val="24"/>
        </w:rPr>
        <w:t>conductas íntegras en el servidor público, vigilar el cumplimiento del Código de Ética</w:t>
      </w:r>
      <w:r w:rsidR="00526402" w:rsidRPr="00EE10D6">
        <w:rPr>
          <w:sz w:val="22"/>
          <w:szCs w:val="24"/>
        </w:rPr>
        <w:t xml:space="preserve"> </w:t>
      </w:r>
      <w:r w:rsidRPr="00EE10D6">
        <w:rPr>
          <w:sz w:val="22"/>
          <w:szCs w:val="24"/>
        </w:rPr>
        <w:t>y Conducta de los Servidores Públicos, así como fungir de órgano operativo para la</w:t>
      </w:r>
      <w:r w:rsidR="00526402" w:rsidRPr="00EE10D6">
        <w:rPr>
          <w:sz w:val="22"/>
          <w:szCs w:val="24"/>
        </w:rPr>
        <w:t xml:space="preserve"> </w:t>
      </w:r>
      <w:r w:rsidRPr="00EE10D6">
        <w:rPr>
          <w:sz w:val="22"/>
          <w:szCs w:val="24"/>
        </w:rPr>
        <w:t>estandarización de programas y políticas de cumplimiento normativo, prevención de</w:t>
      </w:r>
      <w:r w:rsidR="00526402" w:rsidRPr="00EE10D6">
        <w:rPr>
          <w:sz w:val="22"/>
          <w:szCs w:val="24"/>
        </w:rPr>
        <w:t xml:space="preserve"> </w:t>
      </w:r>
      <w:r w:rsidRPr="00EE10D6">
        <w:rPr>
          <w:sz w:val="22"/>
          <w:szCs w:val="24"/>
        </w:rPr>
        <w:t>riesgo, antisoborno y manejo de herramientas de integridad gubernamental para así</w:t>
      </w:r>
      <w:r w:rsidR="00526402" w:rsidRPr="00EE10D6">
        <w:rPr>
          <w:sz w:val="22"/>
          <w:szCs w:val="24"/>
        </w:rPr>
        <w:t xml:space="preserve"> </w:t>
      </w:r>
      <w:r w:rsidRPr="00EE10D6">
        <w:rPr>
          <w:sz w:val="22"/>
          <w:szCs w:val="24"/>
        </w:rPr>
        <w:t>prevenir los actos de corrupción y conflictos de intereses en la Administración</w:t>
      </w:r>
      <w:r w:rsidR="00526402" w:rsidRPr="00EE10D6">
        <w:rPr>
          <w:sz w:val="22"/>
          <w:szCs w:val="24"/>
        </w:rPr>
        <w:t xml:space="preserve"> </w:t>
      </w:r>
      <w:r w:rsidRPr="00EE10D6">
        <w:rPr>
          <w:sz w:val="22"/>
          <w:szCs w:val="24"/>
        </w:rPr>
        <w:t>Pública, garantizar el principio de buen gobierno, de la buena administración y el</w:t>
      </w:r>
      <w:r w:rsidR="00526402" w:rsidRPr="00EE10D6">
        <w:rPr>
          <w:sz w:val="22"/>
          <w:szCs w:val="24"/>
        </w:rPr>
        <w:t xml:space="preserve"> </w:t>
      </w:r>
      <w:r w:rsidRPr="00EE10D6">
        <w:rPr>
          <w:sz w:val="22"/>
          <w:szCs w:val="24"/>
        </w:rPr>
        <w:t>acceso a la información pública.</w:t>
      </w:r>
    </w:p>
    <w:p w14:paraId="3067C529" w14:textId="5A292894" w:rsidR="003C1F50" w:rsidRPr="00EE10D6" w:rsidRDefault="003C1F50" w:rsidP="00C749B9">
      <w:pPr>
        <w:pStyle w:val="Prrafodelista"/>
        <w:numPr>
          <w:ilvl w:val="0"/>
          <w:numId w:val="36"/>
        </w:numPr>
        <w:ind w:left="284" w:hanging="284"/>
        <w:rPr>
          <w:sz w:val="22"/>
          <w:szCs w:val="24"/>
        </w:rPr>
      </w:pPr>
      <w:r w:rsidRPr="00EE10D6">
        <w:rPr>
          <w:b/>
          <w:bCs/>
          <w:sz w:val="22"/>
          <w:szCs w:val="24"/>
        </w:rPr>
        <w:t>Conflicto de Interés:</w:t>
      </w:r>
      <w:r w:rsidRPr="00EE10D6">
        <w:rPr>
          <w:sz w:val="22"/>
          <w:szCs w:val="24"/>
        </w:rPr>
        <w:t xml:space="preserve"> Situación en virtud de la cual una persona, en razón de su</w:t>
      </w:r>
      <w:r w:rsidR="00526402" w:rsidRPr="00EE10D6">
        <w:rPr>
          <w:sz w:val="22"/>
          <w:szCs w:val="24"/>
        </w:rPr>
        <w:t xml:space="preserve"> </w:t>
      </w:r>
      <w:r w:rsidRPr="00EE10D6">
        <w:rPr>
          <w:sz w:val="22"/>
          <w:szCs w:val="24"/>
        </w:rPr>
        <w:t>actividad, se encuentra en una posición en la que podría aprovechar para sí o para</w:t>
      </w:r>
      <w:r w:rsidR="00526402" w:rsidRPr="00EE10D6">
        <w:rPr>
          <w:sz w:val="22"/>
          <w:szCs w:val="24"/>
        </w:rPr>
        <w:t xml:space="preserve"> </w:t>
      </w:r>
      <w:r w:rsidRPr="00EE10D6">
        <w:rPr>
          <w:sz w:val="22"/>
          <w:szCs w:val="24"/>
        </w:rPr>
        <w:t>un tercero las decisiones que tome frente a distintas alternativas de conducta.</w:t>
      </w:r>
    </w:p>
    <w:p w14:paraId="588ED4EC" w14:textId="3F2B9234" w:rsidR="003C1F50" w:rsidRPr="00EE10D6" w:rsidRDefault="003C1F50" w:rsidP="00C749B9">
      <w:pPr>
        <w:pStyle w:val="Prrafodelista"/>
        <w:numPr>
          <w:ilvl w:val="0"/>
          <w:numId w:val="36"/>
        </w:numPr>
        <w:ind w:left="284" w:hanging="284"/>
        <w:rPr>
          <w:sz w:val="22"/>
          <w:szCs w:val="24"/>
        </w:rPr>
      </w:pPr>
      <w:r w:rsidRPr="00EE10D6">
        <w:rPr>
          <w:b/>
          <w:bCs/>
          <w:sz w:val="22"/>
          <w:szCs w:val="24"/>
        </w:rPr>
        <w:t>Corrupción:</w:t>
      </w:r>
      <w:r w:rsidRPr="00EE10D6">
        <w:rPr>
          <w:sz w:val="22"/>
          <w:szCs w:val="24"/>
        </w:rPr>
        <w:t xml:space="preserve"> Uso del poder delegado para el beneficio propio, puede ser un beneficio</w:t>
      </w:r>
      <w:r w:rsidR="0007499D" w:rsidRPr="00EE10D6">
        <w:rPr>
          <w:sz w:val="22"/>
          <w:szCs w:val="24"/>
        </w:rPr>
        <w:t xml:space="preserve"> </w:t>
      </w:r>
      <w:r w:rsidRPr="00EE10D6">
        <w:rPr>
          <w:sz w:val="22"/>
          <w:szCs w:val="24"/>
        </w:rPr>
        <w:t>no necesariamente pecuniario.</w:t>
      </w:r>
    </w:p>
    <w:p w14:paraId="6CE76AC0" w14:textId="71031FA1" w:rsidR="003C1F50" w:rsidRPr="00EE10D6" w:rsidRDefault="003C1F50" w:rsidP="00C749B9">
      <w:pPr>
        <w:pStyle w:val="Prrafodelista"/>
        <w:numPr>
          <w:ilvl w:val="0"/>
          <w:numId w:val="36"/>
        </w:numPr>
        <w:ind w:left="284" w:hanging="284"/>
        <w:rPr>
          <w:sz w:val="22"/>
          <w:szCs w:val="24"/>
        </w:rPr>
      </w:pPr>
      <w:r w:rsidRPr="00EE10D6">
        <w:rPr>
          <w:b/>
          <w:bCs/>
          <w:sz w:val="22"/>
          <w:szCs w:val="24"/>
        </w:rPr>
        <w:t>Discrecionalidad:</w:t>
      </w:r>
      <w:r w:rsidRPr="00EE10D6">
        <w:rPr>
          <w:sz w:val="22"/>
          <w:szCs w:val="24"/>
        </w:rPr>
        <w:t xml:space="preserve"> Es el ejercicio de potestades previstas en la Ley, con cierta libertad</w:t>
      </w:r>
      <w:r w:rsidR="0007499D" w:rsidRPr="00EE10D6">
        <w:rPr>
          <w:sz w:val="22"/>
          <w:szCs w:val="24"/>
        </w:rPr>
        <w:t xml:space="preserve"> </w:t>
      </w:r>
      <w:r w:rsidRPr="00EE10D6">
        <w:rPr>
          <w:sz w:val="22"/>
          <w:szCs w:val="24"/>
        </w:rPr>
        <w:t>de acción y que obliga al servidor público a escoger la opción que más convenga al</w:t>
      </w:r>
      <w:r w:rsidR="0007499D" w:rsidRPr="00EE10D6">
        <w:rPr>
          <w:sz w:val="22"/>
          <w:szCs w:val="24"/>
        </w:rPr>
        <w:t xml:space="preserve"> </w:t>
      </w:r>
      <w:r w:rsidRPr="00EE10D6">
        <w:rPr>
          <w:sz w:val="22"/>
          <w:szCs w:val="24"/>
        </w:rPr>
        <w:t>interés colectivo.</w:t>
      </w:r>
    </w:p>
    <w:p w14:paraId="01FC3D88" w14:textId="2D744669" w:rsidR="003C1F50" w:rsidRPr="00EE10D6" w:rsidRDefault="003C1F50" w:rsidP="00C749B9">
      <w:pPr>
        <w:pStyle w:val="Prrafodelista"/>
        <w:numPr>
          <w:ilvl w:val="0"/>
          <w:numId w:val="36"/>
        </w:numPr>
        <w:ind w:left="284" w:hanging="284"/>
        <w:rPr>
          <w:sz w:val="22"/>
          <w:szCs w:val="24"/>
        </w:rPr>
      </w:pPr>
      <w:r w:rsidRPr="00EE10D6">
        <w:rPr>
          <w:b/>
          <w:bCs/>
          <w:sz w:val="22"/>
          <w:szCs w:val="24"/>
        </w:rPr>
        <w:t>Función Pública:</w:t>
      </w:r>
      <w:r w:rsidRPr="00EE10D6">
        <w:rPr>
          <w:sz w:val="22"/>
          <w:szCs w:val="24"/>
        </w:rPr>
        <w:t xml:space="preserve"> toda actividad temporal o permanente, remunerada u honoraria</w:t>
      </w:r>
      <w:r w:rsidR="0007499D" w:rsidRPr="00EE10D6">
        <w:rPr>
          <w:sz w:val="22"/>
          <w:szCs w:val="24"/>
        </w:rPr>
        <w:t xml:space="preserve"> </w:t>
      </w:r>
      <w:r w:rsidRPr="00EE10D6">
        <w:rPr>
          <w:sz w:val="22"/>
          <w:szCs w:val="24"/>
        </w:rPr>
        <w:t>realizada por una persona natural en nombre o al servicio de la institución o de</w:t>
      </w:r>
      <w:r w:rsidR="0007499D" w:rsidRPr="00EE10D6">
        <w:rPr>
          <w:sz w:val="22"/>
          <w:szCs w:val="24"/>
        </w:rPr>
        <w:t xml:space="preserve"> </w:t>
      </w:r>
      <w:r w:rsidRPr="00EE10D6">
        <w:rPr>
          <w:sz w:val="22"/>
          <w:szCs w:val="24"/>
        </w:rPr>
        <w:t>cualquiera de sus entidades, en cualquier nivel jerárquico. Para los fines de est</w:t>
      </w:r>
      <w:r w:rsidR="002541AF" w:rsidRPr="00EE10D6">
        <w:rPr>
          <w:sz w:val="22"/>
          <w:szCs w:val="24"/>
        </w:rPr>
        <w:t>e código de integridad</w:t>
      </w:r>
      <w:r w:rsidRPr="00EE10D6">
        <w:rPr>
          <w:sz w:val="22"/>
          <w:szCs w:val="24"/>
        </w:rPr>
        <w:t>,</w:t>
      </w:r>
      <w:r w:rsidR="0007499D" w:rsidRPr="00EE10D6">
        <w:rPr>
          <w:sz w:val="22"/>
          <w:szCs w:val="24"/>
        </w:rPr>
        <w:t xml:space="preserve"> </w:t>
      </w:r>
      <w:r w:rsidRPr="00EE10D6">
        <w:rPr>
          <w:sz w:val="22"/>
          <w:szCs w:val="24"/>
        </w:rPr>
        <w:t>los términos “función pública”, “servicio público”, “empleado público”, “cargo</w:t>
      </w:r>
      <w:r w:rsidR="0007499D" w:rsidRPr="00EE10D6">
        <w:rPr>
          <w:sz w:val="22"/>
          <w:szCs w:val="24"/>
        </w:rPr>
        <w:t xml:space="preserve"> </w:t>
      </w:r>
      <w:r w:rsidRPr="00EE10D6">
        <w:rPr>
          <w:sz w:val="22"/>
          <w:szCs w:val="24"/>
        </w:rPr>
        <w:t xml:space="preserve">público”, o “función, servicio, empleo o cargo </w:t>
      </w:r>
      <w:proofErr w:type="spellStart"/>
      <w:r w:rsidRPr="00EE10D6">
        <w:rPr>
          <w:sz w:val="22"/>
          <w:szCs w:val="24"/>
        </w:rPr>
        <w:t>adhonórem</w:t>
      </w:r>
      <w:proofErr w:type="spellEnd"/>
      <w:r w:rsidRPr="00EE10D6">
        <w:rPr>
          <w:sz w:val="22"/>
          <w:szCs w:val="24"/>
        </w:rPr>
        <w:t>” se consideran sinónimos.</w:t>
      </w:r>
    </w:p>
    <w:p w14:paraId="44D13A49" w14:textId="3C89686B" w:rsidR="003C1F50" w:rsidRPr="00EE10D6" w:rsidRDefault="0007499D" w:rsidP="00C749B9">
      <w:pPr>
        <w:pStyle w:val="Prrafodelista"/>
        <w:numPr>
          <w:ilvl w:val="0"/>
          <w:numId w:val="36"/>
        </w:numPr>
        <w:ind w:left="284" w:hanging="284"/>
        <w:rPr>
          <w:sz w:val="22"/>
          <w:szCs w:val="24"/>
        </w:rPr>
      </w:pPr>
      <w:r w:rsidRPr="00EE10D6">
        <w:rPr>
          <w:b/>
          <w:bCs/>
          <w:sz w:val="22"/>
          <w:szCs w:val="24"/>
        </w:rPr>
        <w:t>DGCP</w:t>
      </w:r>
      <w:r w:rsidR="003C1F50" w:rsidRPr="00EE10D6">
        <w:rPr>
          <w:b/>
          <w:bCs/>
          <w:sz w:val="22"/>
          <w:szCs w:val="24"/>
        </w:rPr>
        <w:t>:</w:t>
      </w:r>
      <w:r w:rsidR="003C1F50" w:rsidRPr="00EE10D6">
        <w:rPr>
          <w:sz w:val="22"/>
          <w:szCs w:val="24"/>
        </w:rPr>
        <w:t xml:space="preserve"> </w:t>
      </w:r>
      <w:r w:rsidR="00926930" w:rsidRPr="00EE10D6">
        <w:rPr>
          <w:sz w:val="22"/>
          <w:szCs w:val="24"/>
        </w:rPr>
        <w:t>Dirección General de Contrataciones Públicas</w:t>
      </w:r>
      <w:r w:rsidR="00CF374C" w:rsidRPr="00EE10D6">
        <w:rPr>
          <w:sz w:val="22"/>
          <w:szCs w:val="24"/>
        </w:rPr>
        <w:t>.</w:t>
      </w:r>
    </w:p>
    <w:p w14:paraId="60FEA1B6" w14:textId="61E5A9A7" w:rsidR="00CF374C" w:rsidRPr="00EE10D6" w:rsidRDefault="00C8784D" w:rsidP="00C749B9">
      <w:pPr>
        <w:pStyle w:val="Prrafodelista"/>
        <w:numPr>
          <w:ilvl w:val="0"/>
          <w:numId w:val="36"/>
        </w:numPr>
        <w:ind w:left="284" w:hanging="284"/>
        <w:rPr>
          <w:sz w:val="22"/>
          <w:szCs w:val="24"/>
        </w:rPr>
      </w:pPr>
      <w:r w:rsidRPr="00EE10D6">
        <w:rPr>
          <w:b/>
          <w:bCs/>
          <w:sz w:val="22"/>
          <w:szCs w:val="24"/>
        </w:rPr>
        <w:t>DIGEIG:</w:t>
      </w:r>
      <w:r w:rsidRPr="00EE10D6">
        <w:rPr>
          <w:sz w:val="22"/>
          <w:szCs w:val="24"/>
        </w:rPr>
        <w:t xml:space="preserve"> Dirección General de Ética e Integridad Gubernamental.</w:t>
      </w:r>
    </w:p>
    <w:p w14:paraId="25056F95" w14:textId="3948D694" w:rsidR="003C1F50" w:rsidRPr="00EE10D6" w:rsidRDefault="003C1F50" w:rsidP="00C749B9">
      <w:pPr>
        <w:pStyle w:val="Prrafodelista"/>
        <w:numPr>
          <w:ilvl w:val="0"/>
          <w:numId w:val="36"/>
        </w:numPr>
        <w:ind w:left="284" w:hanging="284"/>
        <w:rPr>
          <w:sz w:val="22"/>
          <w:szCs w:val="24"/>
        </w:rPr>
      </w:pPr>
      <w:r w:rsidRPr="00EE10D6">
        <w:rPr>
          <w:b/>
          <w:bCs/>
          <w:sz w:val="22"/>
          <w:szCs w:val="24"/>
        </w:rPr>
        <w:t>Prestadores de Servicio</w:t>
      </w:r>
      <w:r w:rsidR="009A1F05" w:rsidRPr="00EE10D6">
        <w:rPr>
          <w:b/>
          <w:bCs/>
          <w:sz w:val="22"/>
          <w:szCs w:val="24"/>
        </w:rPr>
        <w:t>s</w:t>
      </w:r>
      <w:r w:rsidRPr="00EE10D6">
        <w:rPr>
          <w:b/>
          <w:bCs/>
          <w:sz w:val="22"/>
          <w:szCs w:val="24"/>
        </w:rPr>
        <w:t>/proveedores:</w:t>
      </w:r>
      <w:r w:rsidRPr="00EE10D6">
        <w:rPr>
          <w:sz w:val="22"/>
          <w:szCs w:val="24"/>
        </w:rPr>
        <w:t xml:space="preserve"> Personas naturales o jurídicas externos a la</w:t>
      </w:r>
      <w:r w:rsidR="002541AF" w:rsidRPr="00EE10D6">
        <w:rPr>
          <w:sz w:val="22"/>
          <w:szCs w:val="24"/>
        </w:rPr>
        <w:t xml:space="preserve"> </w:t>
      </w:r>
      <w:r w:rsidRPr="00EE10D6">
        <w:rPr>
          <w:sz w:val="22"/>
          <w:szCs w:val="24"/>
        </w:rPr>
        <w:t>institución, y que entregan productos y/o prestan servicios a la institución, conforme</w:t>
      </w:r>
      <w:r w:rsidR="002541AF" w:rsidRPr="00EE10D6">
        <w:rPr>
          <w:sz w:val="22"/>
          <w:szCs w:val="24"/>
        </w:rPr>
        <w:t xml:space="preserve"> </w:t>
      </w:r>
      <w:r w:rsidRPr="00EE10D6">
        <w:rPr>
          <w:sz w:val="22"/>
          <w:szCs w:val="24"/>
        </w:rPr>
        <w:t>a las directrices y valores institucionales.</w:t>
      </w:r>
    </w:p>
    <w:p w14:paraId="03F1F230" w14:textId="1ED9337E" w:rsidR="003C1F50" w:rsidRPr="00EE10D6" w:rsidRDefault="003C1F50" w:rsidP="00C749B9">
      <w:pPr>
        <w:pStyle w:val="Prrafodelista"/>
        <w:numPr>
          <w:ilvl w:val="0"/>
          <w:numId w:val="36"/>
        </w:numPr>
        <w:ind w:left="284" w:hanging="284"/>
        <w:rPr>
          <w:sz w:val="22"/>
          <w:szCs w:val="24"/>
        </w:rPr>
      </w:pPr>
      <w:r w:rsidRPr="00EE10D6">
        <w:rPr>
          <w:b/>
          <w:bCs/>
          <w:sz w:val="22"/>
          <w:szCs w:val="24"/>
        </w:rPr>
        <w:t>Regalo:</w:t>
      </w:r>
      <w:r w:rsidRPr="00EE10D6">
        <w:rPr>
          <w:sz w:val="22"/>
          <w:szCs w:val="24"/>
        </w:rPr>
        <w:t xml:space="preserve"> Cualquier privilegio, prebenda, favor o beneficio análogo, sea de cosas,</w:t>
      </w:r>
      <w:r w:rsidR="002541AF" w:rsidRPr="00EE10D6">
        <w:rPr>
          <w:sz w:val="22"/>
          <w:szCs w:val="24"/>
        </w:rPr>
        <w:t xml:space="preserve"> </w:t>
      </w:r>
      <w:r w:rsidRPr="00EE10D6">
        <w:rPr>
          <w:sz w:val="22"/>
          <w:szCs w:val="24"/>
        </w:rPr>
        <w:t>servicios o cualquier tipo de bien o servicio con valor material o inmaterial, ofrecido</w:t>
      </w:r>
      <w:r w:rsidR="002541AF" w:rsidRPr="00EE10D6">
        <w:rPr>
          <w:sz w:val="22"/>
          <w:szCs w:val="24"/>
        </w:rPr>
        <w:t xml:space="preserve"> </w:t>
      </w:r>
      <w:r w:rsidRPr="00EE10D6">
        <w:rPr>
          <w:sz w:val="22"/>
          <w:szCs w:val="24"/>
        </w:rPr>
        <w:t>y aceptado con motivo o durante el desempeño de la función pública.</w:t>
      </w:r>
    </w:p>
    <w:p w14:paraId="036BB2FF" w14:textId="459523DE" w:rsidR="004E3F12" w:rsidRPr="00EE10D6" w:rsidRDefault="003C1F50" w:rsidP="00C749B9">
      <w:pPr>
        <w:pStyle w:val="Prrafodelista"/>
        <w:numPr>
          <w:ilvl w:val="0"/>
          <w:numId w:val="36"/>
        </w:numPr>
        <w:ind w:left="284" w:hanging="284"/>
        <w:rPr>
          <w:sz w:val="22"/>
          <w:szCs w:val="24"/>
        </w:rPr>
      </w:pPr>
      <w:r w:rsidRPr="00EE10D6">
        <w:rPr>
          <w:b/>
          <w:bCs/>
          <w:sz w:val="22"/>
          <w:szCs w:val="24"/>
        </w:rPr>
        <w:t>Rendición de cuentas:</w:t>
      </w:r>
      <w:r w:rsidRPr="00EE10D6">
        <w:rPr>
          <w:sz w:val="22"/>
          <w:szCs w:val="24"/>
        </w:rPr>
        <w:t xml:space="preserve"> Deber ético de todo funcionario público que administre bienes</w:t>
      </w:r>
      <w:r w:rsidR="002541AF" w:rsidRPr="00EE10D6">
        <w:rPr>
          <w:sz w:val="22"/>
          <w:szCs w:val="24"/>
        </w:rPr>
        <w:t xml:space="preserve"> </w:t>
      </w:r>
      <w:r w:rsidRPr="00EE10D6">
        <w:rPr>
          <w:sz w:val="22"/>
          <w:szCs w:val="24"/>
        </w:rPr>
        <w:t>públicos, de responder e informar por la administración, el manejo y los</w:t>
      </w:r>
      <w:r w:rsidR="002541AF" w:rsidRPr="00EE10D6">
        <w:rPr>
          <w:sz w:val="22"/>
          <w:szCs w:val="24"/>
        </w:rPr>
        <w:t xml:space="preserve"> </w:t>
      </w:r>
      <w:r w:rsidRPr="00EE10D6">
        <w:rPr>
          <w:sz w:val="22"/>
          <w:szCs w:val="24"/>
        </w:rPr>
        <w:t>rendimientos de fondos, bienes y/o recursos públicos asignados, y los respectivos</w:t>
      </w:r>
      <w:r w:rsidR="002541AF" w:rsidRPr="00EE10D6">
        <w:rPr>
          <w:sz w:val="22"/>
          <w:szCs w:val="24"/>
        </w:rPr>
        <w:t xml:space="preserve"> </w:t>
      </w:r>
      <w:r w:rsidRPr="00EE10D6">
        <w:rPr>
          <w:sz w:val="22"/>
          <w:szCs w:val="24"/>
        </w:rPr>
        <w:t>resultados, en el cumplimiento del mandato que le ha sido conferido.</w:t>
      </w:r>
    </w:p>
    <w:p w14:paraId="109B7796" w14:textId="04A01D7D" w:rsidR="00852150" w:rsidRPr="00EE10D6" w:rsidRDefault="00852150" w:rsidP="00C749B9">
      <w:pPr>
        <w:pStyle w:val="Prrafodelista"/>
        <w:numPr>
          <w:ilvl w:val="0"/>
          <w:numId w:val="36"/>
        </w:numPr>
        <w:ind w:left="284" w:hanging="284"/>
        <w:rPr>
          <w:sz w:val="22"/>
          <w:szCs w:val="24"/>
        </w:rPr>
      </w:pPr>
      <w:r w:rsidRPr="00EE10D6">
        <w:rPr>
          <w:b/>
          <w:bCs/>
          <w:sz w:val="22"/>
          <w:szCs w:val="24"/>
        </w:rPr>
        <w:t>Riesgos:</w:t>
      </w:r>
      <w:r w:rsidRPr="00EE10D6">
        <w:rPr>
          <w:sz w:val="22"/>
          <w:szCs w:val="24"/>
        </w:rPr>
        <w:t xml:space="preserve"> Posibilidad de ocurrencia de eventos internos como externos que puedan afectar o impedir el logro de los objetivos de la institución.</w:t>
      </w:r>
    </w:p>
    <w:p w14:paraId="48C98CD1" w14:textId="07F49A44" w:rsidR="00852150" w:rsidRPr="00EE10D6" w:rsidRDefault="00852150" w:rsidP="00C749B9">
      <w:pPr>
        <w:pStyle w:val="Prrafodelista"/>
        <w:numPr>
          <w:ilvl w:val="0"/>
          <w:numId w:val="36"/>
        </w:numPr>
        <w:ind w:left="284" w:hanging="284"/>
        <w:rPr>
          <w:sz w:val="22"/>
          <w:szCs w:val="24"/>
        </w:rPr>
      </w:pPr>
      <w:r w:rsidRPr="00EE10D6">
        <w:rPr>
          <w:b/>
          <w:bCs/>
          <w:sz w:val="22"/>
          <w:szCs w:val="24"/>
        </w:rPr>
        <w:t>Secreto o Reserva Administrativa</w:t>
      </w:r>
      <w:r w:rsidRPr="00EE10D6">
        <w:rPr>
          <w:sz w:val="22"/>
          <w:szCs w:val="24"/>
        </w:rPr>
        <w:t>: Sigilo, custodia, guarda o defensa sobre el conocimiento personal exclusivo de un medio o procedimiento.</w:t>
      </w:r>
    </w:p>
    <w:p w14:paraId="5FE43FF2" w14:textId="3942128B" w:rsidR="00852150" w:rsidRPr="00EE10D6" w:rsidRDefault="00FE026F" w:rsidP="00C749B9">
      <w:pPr>
        <w:pStyle w:val="Prrafodelista"/>
        <w:numPr>
          <w:ilvl w:val="0"/>
          <w:numId w:val="36"/>
        </w:numPr>
        <w:ind w:left="284" w:hanging="284"/>
        <w:rPr>
          <w:sz w:val="22"/>
          <w:szCs w:val="24"/>
        </w:rPr>
      </w:pPr>
      <w:r w:rsidRPr="00EE10D6">
        <w:rPr>
          <w:b/>
          <w:bCs/>
          <w:sz w:val="22"/>
          <w:szCs w:val="24"/>
        </w:rPr>
        <w:t>Colaborador/a</w:t>
      </w:r>
      <w:r w:rsidR="00852150" w:rsidRPr="00EE10D6">
        <w:rPr>
          <w:b/>
          <w:bCs/>
          <w:sz w:val="22"/>
          <w:szCs w:val="24"/>
        </w:rPr>
        <w:t>:</w:t>
      </w:r>
      <w:r w:rsidR="00852150" w:rsidRPr="00EE10D6">
        <w:rPr>
          <w:sz w:val="22"/>
          <w:szCs w:val="24"/>
        </w:rPr>
        <w:t xml:space="preserve"> Cualquier funcionario o empleado de la institución sujeto a este</w:t>
      </w:r>
      <w:r w:rsidR="00D71E0B" w:rsidRPr="00EE10D6">
        <w:rPr>
          <w:sz w:val="22"/>
          <w:szCs w:val="24"/>
        </w:rPr>
        <w:t xml:space="preserve"> </w:t>
      </w:r>
      <w:r w:rsidR="00852150" w:rsidRPr="00EE10D6">
        <w:rPr>
          <w:sz w:val="22"/>
          <w:szCs w:val="24"/>
        </w:rPr>
        <w:t>Código, incluidos los que han sido nombrados, seleccionados, o contratados para</w:t>
      </w:r>
      <w:r w:rsidRPr="00EE10D6">
        <w:rPr>
          <w:sz w:val="22"/>
          <w:szCs w:val="24"/>
        </w:rPr>
        <w:t xml:space="preserve"> </w:t>
      </w:r>
      <w:r w:rsidR="00852150" w:rsidRPr="00EE10D6">
        <w:rPr>
          <w:sz w:val="22"/>
          <w:szCs w:val="24"/>
        </w:rPr>
        <w:t>desempeñar actividades o funciones en nombre del servicio o al servicio de éste, en</w:t>
      </w:r>
      <w:r w:rsidRPr="00EE10D6">
        <w:rPr>
          <w:sz w:val="22"/>
          <w:szCs w:val="24"/>
        </w:rPr>
        <w:t xml:space="preserve"> </w:t>
      </w:r>
      <w:r w:rsidR="00852150" w:rsidRPr="00EE10D6">
        <w:rPr>
          <w:sz w:val="22"/>
          <w:szCs w:val="24"/>
        </w:rPr>
        <w:t>todos los niveles jerárquicos. A tales efectos los términos “funcionario”, funcionario</w:t>
      </w:r>
      <w:r w:rsidRPr="00EE10D6">
        <w:rPr>
          <w:sz w:val="22"/>
          <w:szCs w:val="24"/>
        </w:rPr>
        <w:t xml:space="preserve"> </w:t>
      </w:r>
      <w:r w:rsidR="00852150" w:rsidRPr="00EE10D6">
        <w:rPr>
          <w:sz w:val="22"/>
          <w:szCs w:val="24"/>
        </w:rPr>
        <w:t>público”, “servidor”, “empleado”, empleado público”, “titulares”, asesores”,</w:t>
      </w:r>
      <w:r w:rsidR="001F4AC3" w:rsidRPr="00EE10D6">
        <w:rPr>
          <w:sz w:val="22"/>
          <w:szCs w:val="24"/>
        </w:rPr>
        <w:t xml:space="preserve"> </w:t>
      </w:r>
      <w:r w:rsidR="00852150" w:rsidRPr="00EE10D6">
        <w:rPr>
          <w:sz w:val="22"/>
          <w:szCs w:val="24"/>
        </w:rPr>
        <w:t xml:space="preserve">“funcionarios/as </w:t>
      </w:r>
      <w:proofErr w:type="spellStart"/>
      <w:r w:rsidR="00852150" w:rsidRPr="00EE10D6">
        <w:rPr>
          <w:sz w:val="22"/>
          <w:szCs w:val="24"/>
        </w:rPr>
        <w:t>adhonórem</w:t>
      </w:r>
      <w:proofErr w:type="spellEnd"/>
      <w:r w:rsidR="00852150" w:rsidRPr="00EE10D6">
        <w:rPr>
          <w:sz w:val="22"/>
          <w:szCs w:val="24"/>
        </w:rPr>
        <w:t>”, cualquier otro que se use para designar a éstos se</w:t>
      </w:r>
      <w:r w:rsidR="001F4AC3" w:rsidRPr="00EE10D6">
        <w:rPr>
          <w:sz w:val="22"/>
          <w:szCs w:val="24"/>
        </w:rPr>
        <w:t xml:space="preserve"> </w:t>
      </w:r>
      <w:r w:rsidR="00852150" w:rsidRPr="00EE10D6">
        <w:rPr>
          <w:sz w:val="22"/>
          <w:szCs w:val="24"/>
        </w:rPr>
        <w:t>consideran sinónimos.</w:t>
      </w:r>
    </w:p>
    <w:p w14:paraId="1E9591C3" w14:textId="5587636F" w:rsidR="002615C2" w:rsidRPr="00EE10D6" w:rsidRDefault="00852150" w:rsidP="00C749B9">
      <w:pPr>
        <w:pStyle w:val="Prrafodelista"/>
        <w:numPr>
          <w:ilvl w:val="0"/>
          <w:numId w:val="36"/>
        </w:numPr>
        <w:ind w:left="284" w:hanging="284"/>
        <w:rPr>
          <w:sz w:val="22"/>
          <w:szCs w:val="24"/>
        </w:rPr>
      </w:pPr>
      <w:r w:rsidRPr="00EE10D6">
        <w:rPr>
          <w:b/>
          <w:bCs/>
          <w:sz w:val="22"/>
          <w:szCs w:val="24"/>
        </w:rPr>
        <w:t>Valores éticos:</w:t>
      </w:r>
      <w:r w:rsidRPr="00EE10D6">
        <w:rPr>
          <w:sz w:val="22"/>
          <w:szCs w:val="24"/>
        </w:rPr>
        <w:t xml:space="preserve"> Forma de ser y de actuar de las personas que son altamente deseables</w:t>
      </w:r>
      <w:r w:rsidR="001F4AC3" w:rsidRPr="00EE10D6">
        <w:rPr>
          <w:sz w:val="22"/>
          <w:szCs w:val="24"/>
        </w:rPr>
        <w:t xml:space="preserve"> </w:t>
      </w:r>
      <w:r w:rsidRPr="00EE10D6">
        <w:rPr>
          <w:sz w:val="22"/>
          <w:szCs w:val="24"/>
        </w:rPr>
        <w:t>como atributos y cualidades propias y de los demás, por cuanto posibilitan la</w:t>
      </w:r>
      <w:r w:rsidR="001F4AC3" w:rsidRPr="00EE10D6">
        <w:rPr>
          <w:sz w:val="22"/>
          <w:szCs w:val="24"/>
        </w:rPr>
        <w:t xml:space="preserve"> </w:t>
      </w:r>
      <w:r w:rsidRPr="00EE10D6">
        <w:rPr>
          <w:sz w:val="22"/>
          <w:szCs w:val="24"/>
        </w:rPr>
        <w:t>construcción de una convivencia gratificante en el marco de la dignidad humana.</w:t>
      </w:r>
    </w:p>
    <w:p w14:paraId="50C36B01" w14:textId="73ECD54F" w:rsidR="002615C2" w:rsidRDefault="002615C2">
      <w:pPr>
        <w:spacing w:line="259" w:lineRule="auto"/>
        <w:jc w:val="left"/>
      </w:pPr>
      <w:r>
        <w:br w:type="page"/>
      </w:r>
    </w:p>
    <w:p w14:paraId="5CF53A9B" w14:textId="6010E204" w:rsidR="00197E8C" w:rsidRPr="008A5E66" w:rsidRDefault="00197E8C" w:rsidP="008A5E66">
      <w:pPr>
        <w:pStyle w:val="Ttulo1"/>
        <w:numPr>
          <w:ilvl w:val="0"/>
          <w:numId w:val="22"/>
        </w:numPr>
        <w:rPr>
          <w:b/>
          <w:bCs/>
          <w:color w:val="1F3864" w:themeColor="accent1" w:themeShade="80"/>
          <w:szCs w:val="20"/>
        </w:rPr>
      </w:pPr>
      <w:bookmarkStart w:id="40" w:name="_Toc163043796"/>
      <w:r w:rsidRPr="008A5E66">
        <w:rPr>
          <w:b/>
          <w:bCs/>
          <w:color w:val="1F3864" w:themeColor="accent1" w:themeShade="80"/>
          <w:szCs w:val="20"/>
        </w:rPr>
        <w:t>CERTIFICACIÓN DE CONOCIMIENTO Y COMPROMISO</w:t>
      </w:r>
      <w:bookmarkEnd w:id="40"/>
    </w:p>
    <w:p w14:paraId="7278F47C" w14:textId="3FA6E19C" w:rsidR="00BF62C9" w:rsidRDefault="00BF62C9" w:rsidP="00197E8C">
      <w:pPr>
        <w:rPr>
          <w:szCs w:val="18"/>
        </w:rPr>
      </w:pPr>
    </w:p>
    <w:p w14:paraId="4256263B" w14:textId="27F62201" w:rsidR="00F4791D" w:rsidRPr="00EE10D6" w:rsidRDefault="00F4791D" w:rsidP="00F4791D">
      <w:pPr>
        <w:spacing w:after="280" w:line="269" w:lineRule="auto"/>
        <w:ind w:left="-5" w:right="-2"/>
        <w:rPr>
          <w:sz w:val="22"/>
        </w:rPr>
      </w:pPr>
      <w:r w:rsidRPr="00EE10D6">
        <w:rPr>
          <w:sz w:val="22"/>
        </w:rPr>
        <w:t xml:space="preserve">Yo, </w:t>
      </w:r>
      <w:r w:rsidR="006D7EFE" w:rsidRPr="00CC2D33">
        <w:rPr>
          <w:sz w:val="22"/>
        </w:rPr>
        <w:t>_________________________________________________________</w:t>
      </w:r>
      <w:r w:rsidRPr="00554E01">
        <w:rPr>
          <w:sz w:val="22"/>
        </w:rPr>
        <w:t>, quien firma más abajo, declaro haber recibido, leído y entendido el Código de</w:t>
      </w:r>
      <w:r w:rsidR="00AC7E13" w:rsidRPr="00554E01">
        <w:rPr>
          <w:sz w:val="22"/>
        </w:rPr>
        <w:t xml:space="preserve"> Ética e</w:t>
      </w:r>
      <w:r w:rsidRPr="00554E01">
        <w:rPr>
          <w:sz w:val="22"/>
        </w:rPr>
        <w:t xml:space="preserve"> </w:t>
      </w:r>
      <w:r w:rsidR="002F42C0" w:rsidRPr="00554E01">
        <w:rPr>
          <w:sz w:val="22"/>
        </w:rPr>
        <w:t xml:space="preserve">Integridad </w:t>
      </w:r>
      <w:r w:rsidR="00F748C1" w:rsidRPr="00554E01">
        <w:rPr>
          <w:sz w:val="22"/>
        </w:rPr>
        <w:t xml:space="preserve">de la Dirección General de Contrataciones Públicas (DGCP) </w:t>
      </w:r>
      <w:r w:rsidRPr="00554E01">
        <w:rPr>
          <w:sz w:val="22"/>
        </w:rPr>
        <w:t>y estar en conocimiento de las normas y acciones disciplinarias de la</w:t>
      </w:r>
      <w:r w:rsidR="00AC7E13" w:rsidRPr="00554E01">
        <w:rPr>
          <w:sz w:val="22"/>
        </w:rPr>
        <w:t xml:space="preserve"> DGCP</w:t>
      </w:r>
      <w:r w:rsidRPr="00554E01">
        <w:rPr>
          <w:sz w:val="22"/>
        </w:rPr>
        <w:t>, aceptando todas y cada una de ellas y comprometiéndome a cumplirlas.</w:t>
      </w:r>
    </w:p>
    <w:p w14:paraId="7E05809E" w14:textId="77777777" w:rsidR="00F4791D" w:rsidRPr="00EE10D6" w:rsidRDefault="00F4791D" w:rsidP="00F4791D">
      <w:pPr>
        <w:spacing w:after="280" w:line="269" w:lineRule="auto"/>
        <w:ind w:left="-5" w:right="-2"/>
        <w:rPr>
          <w:sz w:val="22"/>
        </w:rPr>
      </w:pPr>
      <w:r w:rsidRPr="00554E01">
        <w:rPr>
          <w:sz w:val="22"/>
        </w:rPr>
        <w:t>Al recibir este Código acepto que la violación a los principios y normas establecidas en el mismo constituyen una falta grave a mis obligaciones y una desobediencia a las reglas institucionales, lo que acarrearía las consecuencias graves en mi perjuicio, previstas en la Ley núm. 41-08 sobre Función Pública.</w:t>
      </w:r>
    </w:p>
    <w:p w14:paraId="75A04D9A" w14:textId="77777777" w:rsidR="00EE10D6" w:rsidRDefault="00F4791D" w:rsidP="00EE10D6">
      <w:pPr>
        <w:spacing w:after="336" w:line="265" w:lineRule="auto"/>
        <w:ind w:left="-5"/>
        <w:jc w:val="left"/>
        <w:rPr>
          <w:sz w:val="22"/>
        </w:rPr>
      </w:pPr>
      <w:r w:rsidRPr="00EE10D6">
        <w:rPr>
          <w:b/>
          <w:bCs/>
          <w:sz w:val="22"/>
        </w:rPr>
        <w:t>Firma:</w:t>
      </w:r>
      <w:r w:rsidR="00EE10D6">
        <w:rPr>
          <w:sz w:val="22"/>
        </w:rPr>
        <w:t>__________________________________________________________________________</w:t>
      </w:r>
    </w:p>
    <w:p w14:paraId="6B499ADD" w14:textId="759A1A1C" w:rsidR="00F4791D" w:rsidRPr="00EE10D6" w:rsidRDefault="00F4791D" w:rsidP="00EE10D6">
      <w:pPr>
        <w:spacing w:after="336" w:line="265" w:lineRule="auto"/>
        <w:ind w:left="-5"/>
        <w:jc w:val="left"/>
        <w:rPr>
          <w:sz w:val="22"/>
        </w:rPr>
      </w:pPr>
      <w:r w:rsidRPr="00EE10D6">
        <w:rPr>
          <w:b/>
          <w:bCs/>
          <w:sz w:val="22"/>
        </w:rPr>
        <w:t>Departamento:</w:t>
      </w:r>
      <w:r w:rsidR="00EE10D6" w:rsidRPr="00EE10D6">
        <w:rPr>
          <w:sz w:val="22"/>
        </w:rPr>
        <w:t>__________________________________________________________________</w:t>
      </w:r>
    </w:p>
    <w:p w14:paraId="01C70B9F" w14:textId="7F841480" w:rsidR="00F4791D" w:rsidRPr="00EE10D6" w:rsidRDefault="00F4791D" w:rsidP="00F4791D">
      <w:pPr>
        <w:tabs>
          <w:tab w:val="center" w:pos="4894"/>
        </w:tabs>
        <w:spacing w:after="914" w:line="265" w:lineRule="auto"/>
        <w:ind w:left="-15"/>
        <w:jc w:val="left"/>
        <w:rPr>
          <w:sz w:val="22"/>
        </w:rPr>
      </w:pPr>
      <w:r w:rsidRPr="00EE10D6">
        <w:rPr>
          <w:b/>
          <w:bCs/>
          <w:sz w:val="22"/>
        </w:rPr>
        <w:t>Fecha:</w:t>
      </w:r>
      <w:r w:rsidR="00EE10D6" w:rsidRPr="00EE10D6">
        <w:rPr>
          <w:sz w:val="22"/>
        </w:rPr>
        <w:t>__________________________________________________________________________</w:t>
      </w:r>
      <w:r w:rsidRPr="00EE10D6">
        <w:rPr>
          <w:sz w:val="22"/>
        </w:rPr>
        <w:tab/>
      </w:r>
    </w:p>
    <w:p w14:paraId="4C1585A3" w14:textId="6CAADAD9" w:rsidR="00F4791D" w:rsidRPr="00EE10D6" w:rsidRDefault="00F4791D" w:rsidP="00F4791D">
      <w:pPr>
        <w:spacing w:after="314" w:line="265" w:lineRule="auto"/>
        <w:ind w:left="-5"/>
        <w:jc w:val="left"/>
        <w:rPr>
          <w:sz w:val="22"/>
        </w:rPr>
      </w:pPr>
      <w:r w:rsidRPr="00EE10D6">
        <w:rPr>
          <w:b/>
          <w:bCs/>
          <w:sz w:val="22"/>
        </w:rPr>
        <w:t>Recibido por Recursos Humanos:</w:t>
      </w:r>
      <w:r w:rsidR="00023ACD">
        <w:rPr>
          <w:sz w:val="22"/>
        </w:rPr>
        <w:t xml:space="preserve"> _________________________________________________</w:t>
      </w:r>
    </w:p>
    <w:p w14:paraId="70B4A4DE" w14:textId="4E9E037C" w:rsidR="00F4791D" w:rsidRPr="00EE10D6" w:rsidRDefault="00F4791D" w:rsidP="00F4791D">
      <w:pPr>
        <w:spacing w:after="314" w:line="265" w:lineRule="auto"/>
        <w:ind w:left="-5"/>
        <w:jc w:val="left"/>
        <w:rPr>
          <w:sz w:val="22"/>
        </w:rPr>
      </w:pPr>
      <w:r w:rsidRPr="00EE10D6">
        <w:rPr>
          <w:b/>
          <w:bCs/>
          <w:sz w:val="22"/>
        </w:rPr>
        <w:t>Fecha:</w:t>
      </w:r>
      <w:r w:rsidR="00023ACD">
        <w:rPr>
          <w:b/>
          <w:bCs/>
          <w:sz w:val="22"/>
        </w:rPr>
        <w:t xml:space="preserve"> </w:t>
      </w:r>
      <w:r w:rsidR="00023ACD" w:rsidRPr="00023ACD">
        <w:rPr>
          <w:sz w:val="22"/>
        </w:rPr>
        <w:t>________________________________________________________________________</w:t>
      </w:r>
      <w:r w:rsidR="00023ACD">
        <w:rPr>
          <w:sz w:val="22"/>
        </w:rPr>
        <w:t>__</w:t>
      </w:r>
    </w:p>
    <w:p w14:paraId="5D25C3A5" w14:textId="34F92DE3" w:rsidR="00F4791D" w:rsidRPr="00EE10D6" w:rsidRDefault="00F4791D" w:rsidP="00F4791D">
      <w:pPr>
        <w:tabs>
          <w:tab w:val="center" w:pos="5322"/>
        </w:tabs>
        <w:spacing w:after="289" w:line="265" w:lineRule="auto"/>
        <w:ind w:left="-15"/>
        <w:jc w:val="left"/>
        <w:rPr>
          <w:sz w:val="22"/>
        </w:rPr>
      </w:pPr>
      <w:r w:rsidRPr="00EE10D6">
        <w:rPr>
          <w:b/>
          <w:bCs/>
          <w:sz w:val="22"/>
        </w:rPr>
        <w:t>Observaciones:</w:t>
      </w:r>
      <w:r w:rsidR="00EE10D6" w:rsidRPr="00EE10D6">
        <w:rPr>
          <w:noProof/>
          <w:sz w:val="22"/>
        </w:rPr>
        <w:t xml:space="preserve"> </w:t>
      </w:r>
      <w:r w:rsidR="00023ACD">
        <w:rPr>
          <w:noProof/>
          <w:sz w:val="22"/>
        </w:rPr>
        <w:t>_________________________________________________________________</w:t>
      </w:r>
      <w:r w:rsidRPr="00EE10D6">
        <w:rPr>
          <w:sz w:val="22"/>
        </w:rPr>
        <w:tab/>
      </w:r>
    </w:p>
    <w:p w14:paraId="7F6CDF6D" w14:textId="4478A38D" w:rsidR="0087672F" w:rsidRDefault="0087672F">
      <w:pPr>
        <w:spacing w:line="259" w:lineRule="auto"/>
        <w:jc w:val="left"/>
        <w:rPr>
          <w:szCs w:val="18"/>
        </w:rPr>
      </w:pPr>
      <w:r>
        <w:rPr>
          <w:szCs w:val="18"/>
        </w:rPr>
        <w:br w:type="page"/>
      </w:r>
    </w:p>
    <w:tbl>
      <w:tblPr>
        <w:tblW w:w="5248"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264"/>
        <w:gridCol w:w="2368"/>
        <w:gridCol w:w="4449"/>
        <w:gridCol w:w="1428"/>
      </w:tblGrid>
      <w:tr w:rsidR="009960E8" w:rsidRPr="009B1395" w14:paraId="6B7CE510" w14:textId="77777777" w:rsidTr="00255BA7">
        <w:trPr>
          <w:trHeight w:val="561"/>
        </w:trPr>
        <w:tc>
          <w:tcPr>
            <w:tcW w:w="492" w:type="pct"/>
            <w:vAlign w:val="center"/>
            <w:hideMark/>
          </w:tcPr>
          <w:p w14:paraId="18D51145" w14:textId="77777777" w:rsidR="009960E8" w:rsidRPr="00B67FD8" w:rsidRDefault="009960E8" w:rsidP="00FF0983">
            <w:pPr>
              <w:spacing w:after="0"/>
              <w:jc w:val="left"/>
              <w:rPr>
                <w:rFonts w:eastAsia="Times New Roman" w:cs="Times New Roman"/>
                <w:kern w:val="0"/>
                <w:szCs w:val="20"/>
                <w:lang w:eastAsia="es-DO"/>
                <w14:ligatures w14:val="none"/>
              </w:rPr>
            </w:pPr>
            <w:r w:rsidRPr="00B67FD8">
              <w:rPr>
                <w:rFonts w:eastAsia="Times New Roman" w:cs="Times New Roman"/>
                <w:b/>
                <w:bCs/>
                <w:color w:val="000000"/>
                <w:kern w:val="0"/>
                <w:szCs w:val="20"/>
                <w:lang w:eastAsia="es-DO"/>
                <w14:ligatures w14:val="none"/>
              </w:rPr>
              <w:t xml:space="preserve">Creado </w:t>
            </w:r>
          </w:p>
        </w:tc>
        <w:tc>
          <w:tcPr>
            <w:tcW w:w="3700" w:type="pct"/>
            <w:gridSpan w:val="2"/>
            <w:vAlign w:val="center"/>
            <w:hideMark/>
          </w:tcPr>
          <w:p w14:paraId="0F03A032" w14:textId="519B455C" w:rsidR="009960E8" w:rsidRPr="00B67FD8" w:rsidRDefault="009960E8" w:rsidP="00344670">
            <w:pPr>
              <w:spacing w:after="0"/>
              <w:ind w:left="-75"/>
              <w:jc w:val="center"/>
              <w:rPr>
                <w:rFonts w:eastAsia="Times New Roman" w:cs="Times New Roman"/>
                <w:b/>
                <w:bCs/>
                <w:color w:val="000000"/>
                <w:kern w:val="0"/>
                <w:szCs w:val="20"/>
                <w:lang w:eastAsia="es-DO"/>
                <w14:ligatures w14:val="none"/>
              </w:rPr>
            </w:pPr>
            <w:r w:rsidRPr="00B67FD8">
              <w:rPr>
                <w:rFonts w:eastAsia="Times New Roman" w:cs="Times New Roman"/>
                <w:b/>
                <w:bCs/>
                <w:color w:val="000000"/>
                <w:kern w:val="0"/>
                <w:szCs w:val="20"/>
                <w:lang w:eastAsia="es-DO"/>
                <w14:ligatures w14:val="none"/>
              </w:rPr>
              <w:t>Responsable</w:t>
            </w:r>
            <w:r w:rsidR="000B1FCC" w:rsidRPr="00B67FD8">
              <w:rPr>
                <w:rFonts w:eastAsia="Times New Roman" w:cs="Times New Roman"/>
                <w:b/>
                <w:bCs/>
                <w:color w:val="000000"/>
                <w:kern w:val="0"/>
                <w:szCs w:val="20"/>
                <w:lang w:eastAsia="es-DO"/>
                <w14:ligatures w14:val="none"/>
              </w:rPr>
              <w:t>s</w:t>
            </w:r>
          </w:p>
        </w:tc>
        <w:tc>
          <w:tcPr>
            <w:tcW w:w="808" w:type="pct"/>
            <w:vAlign w:val="center"/>
            <w:hideMark/>
          </w:tcPr>
          <w:p w14:paraId="5B912D1F" w14:textId="3F8C9381" w:rsidR="009960E8" w:rsidRPr="00B67FD8" w:rsidRDefault="009960E8" w:rsidP="00FF0983">
            <w:pPr>
              <w:spacing w:after="0"/>
              <w:jc w:val="left"/>
              <w:rPr>
                <w:rFonts w:eastAsia="Times New Roman" w:cs="Times New Roman"/>
                <w:kern w:val="0"/>
                <w:szCs w:val="20"/>
                <w:lang w:eastAsia="es-DO"/>
                <w14:ligatures w14:val="none"/>
              </w:rPr>
            </w:pPr>
            <w:r w:rsidRPr="00B67FD8">
              <w:rPr>
                <w:rFonts w:eastAsia="Times New Roman" w:cs="Times New Roman"/>
                <w:b/>
                <w:bCs/>
                <w:color w:val="000000"/>
                <w:kern w:val="0"/>
                <w:szCs w:val="20"/>
                <w:lang w:eastAsia="es-DO"/>
                <w14:ligatures w14:val="none"/>
              </w:rPr>
              <w:t>Fecha</w:t>
            </w:r>
          </w:p>
        </w:tc>
      </w:tr>
      <w:tr w:rsidR="00D27F8C" w:rsidRPr="009B1395" w14:paraId="056B26A8" w14:textId="77777777" w:rsidTr="00255BA7">
        <w:tc>
          <w:tcPr>
            <w:tcW w:w="492" w:type="pct"/>
            <w:vMerge w:val="restart"/>
            <w:vAlign w:val="center"/>
            <w:hideMark/>
          </w:tcPr>
          <w:p w14:paraId="316C78BF" w14:textId="77777777" w:rsidR="00D27F8C" w:rsidRPr="00B67FD8" w:rsidRDefault="00D27F8C" w:rsidP="00FF0983">
            <w:pPr>
              <w:spacing w:after="0"/>
              <w:jc w:val="left"/>
              <w:rPr>
                <w:rFonts w:eastAsia="Times New Roman" w:cs="Times New Roman"/>
                <w:b/>
                <w:bCs/>
                <w:kern w:val="0"/>
                <w:szCs w:val="20"/>
                <w:lang w:eastAsia="es-DO"/>
                <w14:ligatures w14:val="none"/>
              </w:rPr>
            </w:pPr>
            <w:r w:rsidRPr="00B67FD8">
              <w:rPr>
                <w:rFonts w:eastAsia="Times New Roman" w:cs="Times New Roman"/>
                <w:b/>
                <w:bCs/>
                <w:color w:val="000000"/>
                <w:kern w:val="0"/>
                <w:szCs w:val="20"/>
                <w:lang w:eastAsia="es-DO"/>
                <w14:ligatures w14:val="none"/>
              </w:rPr>
              <w:t xml:space="preserve">Elaborado </w:t>
            </w:r>
          </w:p>
        </w:tc>
        <w:tc>
          <w:tcPr>
            <w:tcW w:w="1303" w:type="pct"/>
            <w:vMerge w:val="restart"/>
            <w:vAlign w:val="center"/>
            <w:hideMark/>
          </w:tcPr>
          <w:p w14:paraId="2960FA73" w14:textId="77777777" w:rsidR="00D27F8C" w:rsidRPr="00B67FD8" w:rsidRDefault="00D27F8C" w:rsidP="00FF0983">
            <w:pPr>
              <w:spacing w:after="0"/>
              <w:jc w:val="left"/>
              <w:rPr>
                <w:rFonts w:eastAsia="Times New Roman" w:cs="Times New Roman"/>
                <w:kern w:val="0"/>
                <w:szCs w:val="20"/>
                <w:lang w:eastAsia="es-DO"/>
                <w14:ligatures w14:val="none"/>
              </w:rPr>
            </w:pPr>
            <w:r w:rsidRPr="00B67FD8">
              <w:rPr>
                <w:rFonts w:eastAsia="Times New Roman" w:cs="Times New Roman"/>
                <w:color w:val="000000"/>
                <w:kern w:val="0"/>
                <w:szCs w:val="20"/>
                <w:lang w:eastAsia="es-DO"/>
                <w14:ligatures w14:val="none"/>
              </w:rPr>
              <w:t xml:space="preserve">Comisión de Integridad Gubernamental y Cumplimiento Normativo (CIGCN) </w:t>
            </w:r>
          </w:p>
        </w:tc>
        <w:tc>
          <w:tcPr>
            <w:tcW w:w="2397" w:type="pct"/>
          </w:tcPr>
          <w:p w14:paraId="0D3ED896" w14:textId="5F92626D" w:rsidR="00D27F8C" w:rsidRPr="00B67FD8" w:rsidRDefault="00D27F8C" w:rsidP="00FF0983">
            <w:pPr>
              <w:spacing w:after="0"/>
              <w:jc w:val="left"/>
              <w:rPr>
                <w:rFonts w:eastAsia="Times New Roman" w:cs="Times New Roman"/>
                <w:b/>
                <w:bCs/>
                <w:color w:val="000000"/>
                <w:kern w:val="0"/>
                <w:szCs w:val="20"/>
                <w:lang w:eastAsia="es-DO"/>
                <w14:ligatures w14:val="none"/>
              </w:rPr>
            </w:pPr>
            <w:r w:rsidRPr="00B67FD8">
              <w:rPr>
                <w:rFonts w:eastAsia="Times New Roman" w:cs="Times New Roman"/>
                <w:b/>
                <w:bCs/>
                <w:color w:val="000000"/>
                <w:kern w:val="0"/>
                <w:szCs w:val="20"/>
                <w:lang w:eastAsia="es-DO"/>
                <w14:ligatures w14:val="none"/>
              </w:rPr>
              <w:t xml:space="preserve">Rafael </w:t>
            </w:r>
            <w:r w:rsidR="00163D60" w:rsidRPr="00B67FD8">
              <w:rPr>
                <w:rFonts w:eastAsia="Times New Roman" w:cs="Times New Roman"/>
                <w:b/>
                <w:bCs/>
                <w:color w:val="000000"/>
                <w:kern w:val="0"/>
                <w:szCs w:val="20"/>
                <w:lang w:eastAsia="es-DO"/>
                <w14:ligatures w14:val="none"/>
              </w:rPr>
              <w:t>C</w:t>
            </w:r>
            <w:r w:rsidR="00163D60">
              <w:rPr>
                <w:rFonts w:eastAsia="Times New Roman" w:cs="Times New Roman"/>
                <w:b/>
                <w:bCs/>
                <w:color w:val="000000"/>
                <w:kern w:val="0"/>
                <w:szCs w:val="20"/>
                <w:lang w:eastAsia="es-DO"/>
                <w14:ligatures w14:val="none"/>
              </w:rPr>
              <w:t>ris</w:t>
            </w:r>
            <w:r w:rsidR="00163D60" w:rsidRPr="00B67FD8">
              <w:rPr>
                <w:rFonts w:eastAsia="Times New Roman" w:cs="Times New Roman"/>
                <w:b/>
                <w:bCs/>
                <w:color w:val="000000"/>
                <w:kern w:val="0"/>
                <w:szCs w:val="20"/>
                <w:lang w:eastAsia="es-DO"/>
                <w14:ligatures w14:val="none"/>
              </w:rPr>
              <w:t>pían</w:t>
            </w:r>
            <w:r w:rsidRPr="00B67FD8">
              <w:rPr>
                <w:rFonts w:eastAsia="Times New Roman" w:cs="Times New Roman"/>
                <w:b/>
                <w:bCs/>
                <w:color w:val="000000"/>
                <w:kern w:val="0"/>
                <w:szCs w:val="20"/>
                <w:lang w:eastAsia="es-DO"/>
                <w14:ligatures w14:val="none"/>
              </w:rPr>
              <w:t xml:space="preserve"> Rodriguez Soto</w:t>
            </w:r>
          </w:p>
          <w:p w14:paraId="63F2BA4F" w14:textId="756CA7A7" w:rsidR="00D27F8C" w:rsidRPr="00B67FD8" w:rsidRDefault="00D27F8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Representante del Grupo 1</w:t>
            </w:r>
          </w:p>
        </w:tc>
        <w:tc>
          <w:tcPr>
            <w:tcW w:w="808" w:type="pct"/>
            <w:vMerge w:val="restart"/>
            <w:vAlign w:val="center"/>
            <w:hideMark/>
          </w:tcPr>
          <w:p w14:paraId="0874D710" w14:textId="64DE3945" w:rsidR="00D27F8C" w:rsidRPr="00B67FD8" w:rsidRDefault="009B1395" w:rsidP="00FF0983">
            <w:pPr>
              <w:spacing w:after="0"/>
              <w:jc w:val="left"/>
              <w:rPr>
                <w:rFonts w:eastAsia="Times New Roman" w:cs="Times New Roman"/>
                <w:kern w:val="0"/>
                <w:szCs w:val="20"/>
                <w:lang w:eastAsia="es-DO"/>
                <w14:ligatures w14:val="none"/>
              </w:rPr>
            </w:pPr>
            <w:r w:rsidRPr="00B67FD8">
              <w:rPr>
                <w:rFonts w:eastAsia="Times New Roman" w:cs="Times New Roman"/>
                <w:color w:val="000000"/>
                <w:kern w:val="0"/>
                <w:szCs w:val="20"/>
                <w:lang w:eastAsia="es-DO"/>
                <w14:ligatures w14:val="none"/>
              </w:rPr>
              <w:t>Mayo</w:t>
            </w:r>
            <w:r w:rsidR="00D27F8C" w:rsidRPr="00B67FD8">
              <w:rPr>
                <w:rFonts w:eastAsia="Times New Roman" w:cs="Times New Roman"/>
                <w:color w:val="000000"/>
                <w:kern w:val="0"/>
                <w:szCs w:val="20"/>
                <w:lang w:eastAsia="es-DO"/>
                <w14:ligatures w14:val="none"/>
              </w:rPr>
              <w:t>, 202</w:t>
            </w:r>
            <w:r w:rsidRPr="00B67FD8">
              <w:rPr>
                <w:rFonts w:eastAsia="Times New Roman" w:cs="Times New Roman"/>
                <w:color w:val="000000"/>
                <w:kern w:val="0"/>
                <w:szCs w:val="20"/>
                <w:lang w:eastAsia="es-DO"/>
                <w14:ligatures w14:val="none"/>
              </w:rPr>
              <w:t>4</w:t>
            </w:r>
          </w:p>
        </w:tc>
      </w:tr>
      <w:tr w:rsidR="00D27F8C" w:rsidRPr="009B1395" w14:paraId="2642F216" w14:textId="77777777" w:rsidTr="00255BA7">
        <w:tc>
          <w:tcPr>
            <w:tcW w:w="492" w:type="pct"/>
            <w:vMerge/>
            <w:vAlign w:val="center"/>
          </w:tcPr>
          <w:p w14:paraId="2C594BFB"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78C49BA5"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2397" w:type="pct"/>
          </w:tcPr>
          <w:p w14:paraId="1B0A9AA3" w14:textId="74E5FAC6" w:rsidR="00D27F8C" w:rsidRPr="00B67FD8" w:rsidRDefault="00D27F8C" w:rsidP="00FF0983">
            <w:pPr>
              <w:spacing w:after="0"/>
              <w:jc w:val="left"/>
              <w:rPr>
                <w:rFonts w:eastAsia="Times New Roman" w:cs="Times New Roman"/>
                <w:b/>
                <w:bCs/>
                <w:color w:val="000000"/>
                <w:kern w:val="0"/>
                <w:szCs w:val="20"/>
                <w:lang w:eastAsia="es-DO"/>
                <w14:ligatures w14:val="none"/>
              </w:rPr>
            </w:pPr>
            <w:r w:rsidRPr="00B67FD8">
              <w:rPr>
                <w:rFonts w:eastAsia="Times New Roman" w:cs="Times New Roman"/>
                <w:b/>
                <w:bCs/>
                <w:color w:val="000000"/>
                <w:kern w:val="0"/>
                <w:szCs w:val="20"/>
                <w:lang w:eastAsia="es-DO"/>
                <w14:ligatures w14:val="none"/>
              </w:rPr>
              <w:t>Elianna Geraldine Gil Rodriguez</w:t>
            </w:r>
          </w:p>
          <w:p w14:paraId="29940360" w14:textId="7A4170D0" w:rsidR="00D27F8C" w:rsidRPr="00B67FD8" w:rsidRDefault="00D27F8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Representante del Grupo 2- Coordinadora General-</w:t>
            </w:r>
          </w:p>
        </w:tc>
        <w:tc>
          <w:tcPr>
            <w:tcW w:w="808" w:type="pct"/>
            <w:vMerge/>
            <w:vAlign w:val="center"/>
          </w:tcPr>
          <w:p w14:paraId="2E524C39"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50EAC1DA" w14:textId="77777777" w:rsidTr="00255BA7">
        <w:tc>
          <w:tcPr>
            <w:tcW w:w="492" w:type="pct"/>
            <w:vMerge/>
            <w:vAlign w:val="center"/>
          </w:tcPr>
          <w:p w14:paraId="5D6F77D0"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185444E6"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2397" w:type="pct"/>
          </w:tcPr>
          <w:p w14:paraId="50634C00" w14:textId="77777777" w:rsidR="00D27F8C" w:rsidRPr="00B67FD8" w:rsidRDefault="00D27F8C" w:rsidP="00FF0983">
            <w:pPr>
              <w:spacing w:after="0"/>
              <w:jc w:val="left"/>
              <w:rPr>
                <w:b/>
                <w:bCs/>
                <w:szCs w:val="20"/>
              </w:rPr>
            </w:pPr>
            <w:r w:rsidRPr="00B67FD8">
              <w:rPr>
                <w:b/>
                <w:bCs/>
                <w:szCs w:val="20"/>
              </w:rPr>
              <w:t>Karini Del Carmen Valdez De Leon</w:t>
            </w:r>
          </w:p>
          <w:p w14:paraId="73E3F954" w14:textId="3CCAAF35" w:rsidR="00D27F8C" w:rsidRPr="00B67FD8" w:rsidRDefault="00D27F8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Representante del Grupo 3</w:t>
            </w:r>
          </w:p>
        </w:tc>
        <w:tc>
          <w:tcPr>
            <w:tcW w:w="808" w:type="pct"/>
            <w:vMerge/>
            <w:vAlign w:val="center"/>
          </w:tcPr>
          <w:p w14:paraId="0BE0FA30"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69D55E1B" w14:textId="77777777" w:rsidTr="00255BA7">
        <w:tc>
          <w:tcPr>
            <w:tcW w:w="492" w:type="pct"/>
            <w:vMerge/>
            <w:vAlign w:val="center"/>
          </w:tcPr>
          <w:p w14:paraId="47BFFA57"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2AF3B239"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2397" w:type="pct"/>
          </w:tcPr>
          <w:p w14:paraId="049466B6" w14:textId="77777777" w:rsidR="00D27F8C" w:rsidRPr="00B67FD8" w:rsidRDefault="00D27F8C" w:rsidP="00FF0983">
            <w:pPr>
              <w:spacing w:after="0"/>
              <w:jc w:val="left"/>
              <w:rPr>
                <w:rFonts w:eastAsia="Times New Roman" w:cs="Times New Roman"/>
                <w:b/>
                <w:bCs/>
                <w:color w:val="000000"/>
                <w:kern w:val="0"/>
                <w:szCs w:val="20"/>
                <w:lang w:eastAsia="es-DO"/>
                <w14:ligatures w14:val="none"/>
              </w:rPr>
            </w:pPr>
            <w:r w:rsidRPr="00B67FD8">
              <w:rPr>
                <w:rFonts w:eastAsia="Times New Roman" w:cs="Times New Roman"/>
                <w:b/>
                <w:bCs/>
                <w:color w:val="000000"/>
                <w:kern w:val="0"/>
                <w:szCs w:val="20"/>
                <w:lang w:eastAsia="es-DO"/>
                <w14:ligatures w14:val="none"/>
              </w:rPr>
              <w:t>Federico Fabio Ruiz Matos</w:t>
            </w:r>
          </w:p>
          <w:p w14:paraId="62090DA5" w14:textId="1275ED2B" w:rsidR="00D27F8C" w:rsidRPr="00B67FD8" w:rsidRDefault="00D27F8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Representante del Grupo 4</w:t>
            </w:r>
          </w:p>
        </w:tc>
        <w:tc>
          <w:tcPr>
            <w:tcW w:w="808" w:type="pct"/>
            <w:vMerge/>
            <w:vAlign w:val="center"/>
          </w:tcPr>
          <w:p w14:paraId="105D6416"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23B9B8A2" w14:textId="77777777" w:rsidTr="00255BA7">
        <w:trPr>
          <w:trHeight w:val="383"/>
        </w:trPr>
        <w:tc>
          <w:tcPr>
            <w:tcW w:w="492" w:type="pct"/>
            <w:vMerge/>
            <w:vAlign w:val="center"/>
          </w:tcPr>
          <w:p w14:paraId="106BBF64"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109A185A"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2397" w:type="pct"/>
          </w:tcPr>
          <w:p w14:paraId="11FB0109" w14:textId="58751833" w:rsidR="00D27F8C" w:rsidRPr="00B67FD8" w:rsidRDefault="00D27F8C" w:rsidP="00FF0983">
            <w:pPr>
              <w:spacing w:after="0"/>
              <w:jc w:val="left"/>
              <w:rPr>
                <w:b/>
                <w:bCs/>
                <w:szCs w:val="20"/>
              </w:rPr>
            </w:pPr>
            <w:r w:rsidRPr="00B67FD8">
              <w:rPr>
                <w:b/>
                <w:bCs/>
                <w:szCs w:val="20"/>
              </w:rPr>
              <w:t>Juan Elvi</w:t>
            </w:r>
            <w:r w:rsidR="00E8572E">
              <w:rPr>
                <w:b/>
                <w:bCs/>
                <w:szCs w:val="20"/>
              </w:rPr>
              <w:t>n</w:t>
            </w:r>
            <w:r w:rsidRPr="00B67FD8">
              <w:rPr>
                <w:b/>
                <w:bCs/>
                <w:szCs w:val="20"/>
              </w:rPr>
              <w:t xml:space="preserve"> Figueroa Guzmán</w:t>
            </w:r>
          </w:p>
          <w:p w14:paraId="11693EFF" w14:textId="77777777" w:rsidR="00D27F8C" w:rsidRPr="00B67FD8" w:rsidRDefault="00D27F8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Representante del Grupo 5</w:t>
            </w:r>
          </w:p>
          <w:p w14:paraId="02A4F0F1" w14:textId="6104D4D1" w:rsidR="002C7A56" w:rsidRPr="00B67FD8" w:rsidRDefault="002C7A56" w:rsidP="00FF0983">
            <w:pPr>
              <w:spacing w:after="0"/>
              <w:jc w:val="left"/>
              <w:rPr>
                <w:rFonts w:eastAsia="Times New Roman" w:cs="Times New Roman"/>
                <w:color w:val="000000"/>
                <w:kern w:val="0"/>
                <w:szCs w:val="20"/>
                <w:lang w:eastAsia="es-DO"/>
                <w14:ligatures w14:val="none"/>
              </w:rPr>
            </w:pPr>
          </w:p>
        </w:tc>
        <w:tc>
          <w:tcPr>
            <w:tcW w:w="808" w:type="pct"/>
            <w:vMerge/>
            <w:vAlign w:val="center"/>
          </w:tcPr>
          <w:p w14:paraId="0CBC0287"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16CD87D4" w14:textId="77777777" w:rsidTr="00255BA7">
        <w:trPr>
          <w:trHeight w:val="301"/>
        </w:trPr>
        <w:tc>
          <w:tcPr>
            <w:tcW w:w="492" w:type="pct"/>
            <w:vMerge w:val="restart"/>
            <w:vAlign w:val="center"/>
            <w:hideMark/>
          </w:tcPr>
          <w:p w14:paraId="7AB6A417" w14:textId="77777777" w:rsidR="00D27F8C" w:rsidRPr="00B67FD8" w:rsidRDefault="00D27F8C" w:rsidP="00FF0983">
            <w:pPr>
              <w:spacing w:after="0"/>
              <w:jc w:val="left"/>
              <w:rPr>
                <w:rFonts w:eastAsia="Times New Roman" w:cs="Times New Roman"/>
                <w:b/>
                <w:bCs/>
                <w:kern w:val="0"/>
                <w:szCs w:val="20"/>
                <w:lang w:eastAsia="es-DO"/>
                <w14:ligatures w14:val="none"/>
              </w:rPr>
            </w:pPr>
            <w:r w:rsidRPr="00B67FD8">
              <w:rPr>
                <w:rFonts w:eastAsia="Times New Roman" w:cs="Times New Roman"/>
                <w:b/>
                <w:bCs/>
                <w:color w:val="000000"/>
                <w:kern w:val="0"/>
                <w:szCs w:val="20"/>
                <w:lang w:eastAsia="es-DO"/>
                <w14:ligatures w14:val="none"/>
              </w:rPr>
              <w:t>Revisado</w:t>
            </w:r>
          </w:p>
        </w:tc>
        <w:tc>
          <w:tcPr>
            <w:tcW w:w="1303" w:type="pct"/>
            <w:vMerge w:val="restart"/>
            <w:vAlign w:val="center"/>
            <w:hideMark/>
          </w:tcPr>
          <w:p w14:paraId="5E1B9BE0" w14:textId="1A6048F2" w:rsidR="00D27F8C" w:rsidRPr="00B67FD8" w:rsidRDefault="00D27F8C" w:rsidP="00FF0983">
            <w:pPr>
              <w:spacing w:after="0"/>
              <w:jc w:val="left"/>
              <w:rPr>
                <w:rFonts w:eastAsia="Times New Roman" w:cs="Times New Roman"/>
                <w:b/>
                <w:bCs/>
                <w:color w:val="000000"/>
                <w:kern w:val="0"/>
                <w:szCs w:val="20"/>
                <w:lang w:eastAsia="es-DO"/>
                <w14:ligatures w14:val="none"/>
              </w:rPr>
            </w:pPr>
            <w:r w:rsidRPr="009B1395">
              <w:rPr>
                <w:szCs w:val="20"/>
              </w:rPr>
              <w:t>Cuerpo técnico</w:t>
            </w:r>
          </w:p>
          <w:p w14:paraId="4BC1F4E0" w14:textId="63CDE669" w:rsidR="00D27F8C" w:rsidRPr="00B67FD8" w:rsidRDefault="00D27F8C" w:rsidP="001431D5">
            <w:pPr>
              <w:spacing w:after="0"/>
              <w:jc w:val="left"/>
              <w:rPr>
                <w:rFonts w:eastAsia="Times New Roman" w:cs="Times New Roman"/>
                <w:kern w:val="0"/>
                <w:szCs w:val="20"/>
                <w:lang w:eastAsia="es-DO"/>
                <w14:ligatures w14:val="none"/>
              </w:rPr>
            </w:pPr>
          </w:p>
        </w:tc>
        <w:tc>
          <w:tcPr>
            <w:tcW w:w="2397" w:type="pct"/>
          </w:tcPr>
          <w:p w14:paraId="6F0E52B0" w14:textId="45327F52" w:rsidR="00D27F8C" w:rsidRPr="009B1395" w:rsidRDefault="00D27F8C" w:rsidP="004D419A">
            <w:pPr>
              <w:spacing w:after="0"/>
              <w:rPr>
                <w:b/>
                <w:bCs/>
                <w:szCs w:val="20"/>
                <w:lang w:eastAsia="es-DO"/>
              </w:rPr>
            </w:pPr>
            <w:r w:rsidRPr="009B1395">
              <w:rPr>
                <w:b/>
                <w:bCs/>
                <w:szCs w:val="20"/>
                <w:lang w:eastAsia="es-DO"/>
              </w:rPr>
              <w:t>Sylvana Marte De La Cruz</w:t>
            </w:r>
          </w:p>
          <w:p w14:paraId="10005633" w14:textId="3A82F501" w:rsidR="00D27F8C" w:rsidRPr="009B1395" w:rsidRDefault="00D27F8C" w:rsidP="004D419A">
            <w:pPr>
              <w:spacing w:after="0"/>
              <w:rPr>
                <w:szCs w:val="20"/>
              </w:rPr>
            </w:pPr>
            <w:r w:rsidRPr="009B1395">
              <w:rPr>
                <w:szCs w:val="20"/>
              </w:rPr>
              <w:t>R</w:t>
            </w:r>
            <w:r w:rsidR="009B1395" w:rsidRPr="009B1395">
              <w:rPr>
                <w:szCs w:val="20"/>
              </w:rPr>
              <w:t xml:space="preserve">esponsable de Libre Acceso a la Información </w:t>
            </w:r>
          </w:p>
        </w:tc>
        <w:tc>
          <w:tcPr>
            <w:tcW w:w="808" w:type="pct"/>
            <w:vMerge w:val="restart"/>
            <w:vAlign w:val="center"/>
            <w:hideMark/>
          </w:tcPr>
          <w:p w14:paraId="6ADC0C37" w14:textId="443F5F11" w:rsidR="00D27F8C" w:rsidRPr="00B67FD8" w:rsidRDefault="009B1395" w:rsidP="00FF0983">
            <w:pPr>
              <w:spacing w:after="0"/>
              <w:jc w:val="left"/>
              <w:rPr>
                <w:rFonts w:eastAsia="Times New Roman" w:cs="Times New Roman"/>
                <w:kern w:val="0"/>
                <w:szCs w:val="20"/>
                <w:lang w:eastAsia="es-DO"/>
                <w14:ligatures w14:val="none"/>
              </w:rPr>
            </w:pPr>
            <w:r w:rsidRPr="00B67FD8">
              <w:rPr>
                <w:rFonts w:eastAsia="Times New Roman" w:cs="Times New Roman"/>
                <w:color w:val="000000"/>
                <w:kern w:val="0"/>
                <w:szCs w:val="20"/>
                <w:lang w:eastAsia="es-DO"/>
                <w14:ligatures w14:val="none"/>
              </w:rPr>
              <w:t>Mayo</w:t>
            </w:r>
            <w:r w:rsidR="00D27F8C" w:rsidRPr="00B67FD8">
              <w:rPr>
                <w:rFonts w:eastAsia="Times New Roman" w:cs="Times New Roman"/>
                <w:color w:val="000000"/>
                <w:kern w:val="0"/>
                <w:szCs w:val="20"/>
                <w:lang w:eastAsia="es-DO"/>
                <w14:ligatures w14:val="none"/>
              </w:rPr>
              <w:t>, 202</w:t>
            </w:r>
            <w:r w:rsidRPr="00B67FD8">
              <w:rPr>
                <w:rFonts w:eastAsia="Times New Roman" w:cs="Times New Roman"/>
                <w:color w:val="000000"/>
                <w:kern w:val="0"/>
                <w:szCs w:val="20"/>
                <w:lang w:eastAsia="es-DO"/>
                <w14:ligatures w14:val="none"/>
              </w:rPr>
              <w:t>4</w:t>
            </w:r>
          </w:p>
        </w:tc>
      </w:tr>
      <w:tr w:rsidR="00D27F8C" w:rsidRPr="009B1395" w14:paraId="7F11A5A7" w14:textId="77777777" w:rsidTr="00255BA7">
        <w:tc>
          <w:tcPr>
            <w:tcW w:w="492" w:type="pct"/>
            <w:vMerge/>
            <w:vAlign w:val="center"/>
          </w:tcPr>
          <w:p w14:paraId="1681C662"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0BA452CE" w14:textId="77777777" w:rsidR="00D27F8C" w:rsidRPr="009B1395" w:rsidRDefault="00D27F8C" w:rsidP="00FF0983">
            <w:pPr>
              <w:spacing w:after="0"/>
              <w:jc w:val="left"/>
              <w:rPr>
                <w:szCs w:val="20"/>
              </w:rPr>
            </w:pPr>
          </w:p>
        </w:tc>
        <w:tc>
          <w:tcPr>
            <w:tcW w:w="2397" w:type="pct"/>
          </w:tcPr>
          <w:p w14:paraId="3977C03C" w14:textId="5EE90043" w:rsidR="00D27F8C" w:rsidRPr="009B1395" w:rsidRDefault="00D27F8C" w:rsidP="007101CD">
            <w:pPr>
              <w:spacing w:after="0"/>
              <w:rPr>
                <w:b/>
                <w:bCs/>
                <w:szCs w:val="20"/>
                <w:lang w:eastAsia="es-DO"/>
              </w:rPr>
            </w:pPr>
            <w:r w:rsidRPr="009B1395">
              <w:rPr>
                <w:b/>
                <w:bCs/>
                <w:szCs w:val="20"/>
                <w:lang w:eastAsia="es-DO"/>
              </w:rPr>
              <w:t xml:space="preserve">Zunilda Perez Núñez </w:t>
            </w:r>
            <w:r w:rsidR="006D4E08">
              <w:rPr>
                <w:b/>
                <w:bCs/>
                <w:szCs w:val="20"/>
                <w:lang w:eastAsia="es-DO"/>
              </w:rPr>
              <w:t>d</w:t>
            </w:r>
            <w:r w:rsidRPr="009B1395">
              <w:rPr>
                <w:b/>
                <w:bCs/>
                <w:szCs w:val="20"/>
                <w:lang w:eastAsia="es-DO"/>
              </w:rPr>
              <w:t>e Cuevas</w:t>
            </w:r>
          </w:p>
          <w:p w14:paraId="3A095AF7" w14:textId="4498EAE2" w:rsidR="00D27F8C" w:rsidRPr="009B1395" w:rsidRDefault="00D27F8C" w:rsidP="007101CD">
            <w:pPr>
              <w:spacing w:after="0"/>
              <w:rPr>
                <w:szCs w:val="20"/>
                <w:lang w:eastAsia="es-DO"/>
              </w:rPr>
            </w:pPr>
            <w:r w:rsidRPr="009B1395">
              <w:rPr>
                <w:szCs w:val="20"/>
                <w:lang w:eastAsia="es-DO"/>
              </w:rPr>
              <w:t>Responsable de Presupuesto</w:t>
            </w:r>
          </w:p>
        </w:tc>
        <w:tc>
          <w:tcPr>
            <w:tcW w:w="808" w:type="pct"/>
            <w:vMerge/>
            <w:vAlign w:val="center"/>
          </w:tcPr>
          <w:p w14:paraId="13F37D11"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55628140" w14:textId="77777777" w:rsidTr="00255BA7">
        <w:trPr>
          <w:trHeight w:val="446"/>
        </w:trPr>
        <w:tc>
          <w:tcPr>
            <w:tcW w:w="492" w:type="pct"/>
            <w:vMerge/>
            <w:vAlign w:val="center"/>
          </w:tcPr>
          <w:p w14:paraId="0EC295B5"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59F5F175" w14:textId="77777777" w:rsidR="00D27F8C" w:rsidRPr="009B1395" w:rsidRDefault="00D27F8C" w:rsidP="00FF0983">
            <w:pPr>
              <w:spacing w:after="0"/>
              <w:jc w:val="left"/>
              <w:rPr>
                <w:szCs w:val="20"/>
              </w:rPr>
            </w:pPr>
          </w:p>
        </w:tc>
        <w:tc>
          <w:tcPr>
            <w:tcW w:w="2397" w:type="pct"/>
          </w:tcPr>
          <w:p w14:paraId="1792F0A6" w14:textId="77777777" w:rsidR="00D27F8C" w:rsidRPr="009B1395" w:rsidRDefault="00D27F8C" w:rsidP="007101CD">
            <w:pPr>
              <w:spacing w:after="0"/>
              <w:rPr>
                <w:b/>
                <w:bCs/>
                <w:szCs w:val="20"/>
                <w:lang w:eastAsia="es-DO"/>
              </w:rPr>
            </w:pPr>
            <w:r w:rsidRPr="009B1395">
              <w:rPr>
                <w:b/>
                <w:bCs/>
                <w:szCs w:val="20"/>
                <w:lang w:eastAsia="es-DO"/>
              </w:rPr>
              <w:t>Raquel Leonor Miranda Salazar</w:t>
            </w:r>
          </w:p>
          <w:p w14:paraId="4B3CF1E4" w14:textId="556CEE2E" w:rsidR="00D27F8C" w:rsidRPr="009B1395" w:rsidRDefault="00D27F8C" w:rsidP="007101CD">
            <w:pPr>
              <w:spacing w:after="0"/>
              <w:rPr>
                <w:szCs w:val="20"/>
                <w:lang w:eastAsia="es-DO"/>
              </w:rPr>
            </w:pPr>
            <w:r w:rsidRPr="009B1395">
              <w:rPr>
                <w:szCs w:val="20"/>
                <w:lang w:eastAsia="es-DO"/>
              </w:rPr>
              <w:t>Responsable de Registro de Contrato</w:t>
            </w:r>
          </w:p>
        </w:tc>
        <w:tc>
          <w:tcPr>
            <w:tcW w:w="808" w:type="pct"/>
            <w:vMerge/>
            <w:vAlign w:val="center"/>
          </w:tcPr>
          <w:p w14:paraId="7C18903D"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D27F8C" w:rsidRPr="009B1395" w14:paraId="612572EE" w14:textId="77777777" w:rsidTr="00255BA7">
        <w:trPr>
          <w:trHeight w:val="468"/>
        </w:trPr>
        <w:tc>
          <w:tcPr>
            <w:tcW w:w="492" w:type="pct"/>
            <w:vMerge/>
            <w:vAlign w:val="center"/>
          </w:tcPr>
          <w:p w14:paraId="3E82AA4D"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c>
          <w:tcPr>
            <w:tcW w:w="1303" w:type="pct"/>
            <w:vMerge/>
            <w:vAlign w:val="center"/>
          </w:tcPr>
          <w:p w14:paraId="35CC11F5" w14:textId="77777777" w:rsidR="00D27F8C" w:rsidRPr="009B1395" w:rsidRDefault="00D27F8C" w:rsidP="00FF0983">
            <w:pPr>
              <w:spacing w:after="0"/>
              <w:jc w:val="left"/>
              <w:rPr>
                <w:szCs w:val="20"/>
              </w:rPr>
            </w:pPr>
          </w:p>
        </w:tc>
        <w:tc>
          <w:tcPr>
            <w:tcW w:w="2397" w:type="pct"/>
          </w:tcPr>
          <w:p w14:paraId="1EAE6831" w14:textId="13B4A463" w:rsidR="00D27F8C" w:rsidRPr="009B1395" w:rsidRDefault="00D27F8C" w:rsidP="007101CD">
            <w:pPr>
              <w:spacing w:after="0"/>
              <w:rPr>
                <w:b/>
                <w:bCs/>
                <w:szCs w:val="20"/>
                <w:lang w:eastAsia="es-DO"/>
              </w:rPr>
            </w:pPr>
            <w:r w:rsidRPr="009B1395">
              <w:rPr>
                <w:b/>
                <w:bCs/>
                <w:szCs w:val="20"/>
                <w:lang w:eastAsia="es-DO"/>
              </w:rPr>
              <w:t>Belkys Ysabel de Oleo Gerónimo</w:t>
            </w:r>
          </w:p>
          <w:p w14:paraId="36B799CD" w14:textId="77777777" w:rsidR="00D27F8C" w:rsidRPr="009B1395" w:rsidRDefault="00D27F8C" w:rsidP="007101CD">
            <w:pPr>
              <w:spacing w:after="0"/>
              <w:rPr>
                <w:szCs w:val="20"/>
                <w:lang w:eastAsia="es-DO"/>
              </w:rPr>
            </w:pPr>
            <w:r w:rsidRPr="009B1395">
              <w:rPr>
                <w:szCs w:val="20"/>
                <w:lang w:eastAsia="es-DO"/>
              </w:rPr>
              <w:t>Responsable de Activos Fijos</w:t>
            </w:r>
          </w:p>
          <w:p w14:paraId="70D9B081" w14:textId="65CBB21E" w:rsidR="002C7A56" w:rsidRPr="009B1395" w:rsidRDefault="002C7A56" w:rsidP="007101CD">
            <w:pPr>
              <w:spacing w:after="0"/>
              <w:rPr>
                <w:szCs w:val="20"/>
                <w:lang w:eastAsia="es-DO"/>
              </w:rPr>
            </w:pPr>
          </w:p>
        </w:tc>
        <w:tc>
          <w:tcPr>
            <w:tcW w:w="808" w:type="pct"/>
            <w:vMerge/>
            <w:vAlign w:val="center"/>
          </w:tcPr>
          <w:p w14:paraId="6A553029" w14:textId="77777777" w:rsidR="00D27F8C" w:rsidRPr="00B67FD8" w:rsidRDefault="00D27F8C" w:rsidP="00FF0983">
            <w:pPr>
              <w:spacing w:after="0"/>
              <w:jc w:val="left"/>
              <w:rPr>
                <w:rFonts w:eastAsia="Times New Roman" w:cs="Times New Roman"/>
                <w:color w:val="000000"/>
                <w:kern w:val="0"/>
                <w:szCs w:val="20"/>
                <w:lang w:eastAsia="es-DO"/>
                <w14:ligatures w14:val="none"/>
              </w:rPr>
            </w:pPr>
          </w:p>
        </w:tc>
      </w:tr>
      <w:tr w:rsidR="00E16C1E" w:rsidRPr="009B1395" w14:paraId="6B429B25" w14:textId="77777777" w:rsidTr="00255BA7">
        <w:tc>
          <w:tcPr>
            <w:tcW w:w="492" w:type="pct"/>
            <w:vAlign w:val="center"/>
            <w:hideMark/>
          </w:tcPr>
          <w:p w14:paraId="65E08E94" w14:textId="77777777" w:rsidR="00E16C1E" w:rsidRPr="00B67FD8" w:rsidRDefault="00E16C1E" w:rsidP="00FF0983">
            <w:pPr>
              <w:spacing w:after="0"/>
              <w:jc w:val="left"/>
              <w:rPr>
                <w:rFonts w:eastAsia="Times New Roman" w:cs="Times New Roman"/>
                <w:b/>
                <w:bCs/>
                <w:kern w:val="0"/>
                <w:szCs w:val="20"/>
                <w:lang w:eastAsia="es-DO"/>
                <w14:ligatures w14:val="none"/>
              </w:rPr>
            </w:pPr>
            <w:r w:rsidRPr="00B67FD8">
              <w:rPr>
                <w:rFonts w:eastAsia="Times New Roman" w:cs="Times New Roman"/>
                <w:b/>
                <w:bCs/>
                <w:color w:val="000000"/>
                <w:kern w:val="0"/>
                <w:szCs w:val="20"/>
                <w:lang w:eastAsia="es-DO"/>
                <w14:ligatures w14:val="none"/>
              </w:rPr>
              <w:t>Autorizado</w:t>
            </w:r>
          </w:p>
        </w:tc>
        <w:tc>
          <w:tcPr>
            <w:tcW w:w="3700" w:type="pct"/>
            <w:gridSpan w:val="2"/>
            <w:vAlign w:val="center"/>
            <w:hideMark/>
          </w:tcPr>
          <w:p w14:paraId="200D1E62" w14:textId="3B6D1CDE" w:rsidR="00E16C1E" w:rsidRPr="00B67FD8" w:rsidRDefault="00E16C1E" w:rsidP="00FF0983">
            <w:pPr>
              <w:spacing w:after="0"/>
              <w:jc w:val="left"/>
              <w:rPr>
                <w:rFonts w:eastAsia="Times New Roman" w:cs="Times New Roman"/>
                <w:b/>
                <w:bCs/>
                <w:color w:val="000000"/>
                <w:kern w:val="0"/>
                <w:szCs w:val="20"/>
                <w:lang w:eastAsia="es-DO"/>
                <w14:ligatures w14:val="none"/>
              </w:rPr>
            </w:pPr>
            <w:r w:rsidRPr="00B67FD8">
              <w:rPr>
                <w:rFonts w:eastAsia="Times New Roman" w:cs="Times New Roman"/>
                <w:b/>
                <w:bCs/>
                <w:color w:val="000000"/>
                <w:kern w:val="0"/>
                <w:szCs w:val="20"/>
                <w:lang w:eastAsia="es-DO"/>
                <w14:ligatures w14:val="none"/>
              </w:rPr>
              <w:t>Carlos</w:t>
            </w:r>
            <w:r w:rsidR="00BD18C9" w:rsidRPr="00B67FD8">
              <w:rPr>
                <w:rFonts w:eastAsia="Times New Roman" w:cs="Times New Roman"/>
                <w:b/>
                <w:bCs/>
                <w:color w:val="000000"/>
                <w:kern w:val="0"/>
                <w:szCs w:val="20"/>
                <w:lang w:eastAsia="es-DO"/>
                <w14:ligatures w14:val="none"/>
              </w:rPr>
              <w:t xml:space="preserve"> Ernesto Pimentel Florenzán </w:t>
            </w:r>
          </w:p>
          <w:p w14:paraId="3A5A90FE" w14:textId="0F449E2A" w:rsidR="00E16C1E" w:rsidRPr="00B67FD8" w:rsidRDefault="000B1FCC" w:rsidP="00FF0983">
            <w:pPr>
              <w:spacing w:after="0"/>
              <w:jc w:val="left"/>
              <w:rPr>
                <w:rFonts w:eastAsia="Times New Roman" w:cs="Times New Roman"/>
                <w:color w:val="000000"/>
                <w:kern w:val="0"/>
                <w:szCs w:val="20"/>
                <w:lang w:eastAsia="es-DO"/>
                <w14:ligatures w14:val="none"/>
              </w:rPr>
            </w:pPr>
            <w:r w:rsidRPr="00B67FD8">
              <w:rPr>
                <w:rFonts w:eastAsia="Times New Roman" w:cs="Times New Roman"/>
                <w:color w:val="000000"/>
                <w:kern w:val="0"/>
                <w:szCs w:val="20"/>
                <w:lang w:eastAsia="es-DO"/>
                <w14:ligatures w14:val="none"/>
              </w:rPr>
              <w:t xml:space="preserve">Director General de Contrataciones Públicas </w:t>
            </w:r>
          </w:p>
        </w:tc>
        <w:tc>
          <w:tcPr>
            <w:tcW w:w="808" w:type="pct"/>
            <w:vAlign w:val="center"/>
            <w:hideMark/>
          </w:tcPr>
          <w:p w14:paraId="65E7089F" w14:textId="797D06CF" w:rsidR="00E16C1E" w:rsidRPr="00B67FD8" w:rsidRDefault="009B1395" w:rsidP="00FF0983">
            <w:pPr>
              <w:spacing w:after="0"/>
              <w:jc w:val="left"/>
              <w:rPr>
                <w:rFonts w:eastAsia="Times New Roman" w:cs="Times New Roman"/>
                <w:kern w:val="0"/>
                <w:szCs w:val="20"/>
                <w:lang w:eastAsia="es-DO"/>
                <w14:ligatures w14:val="none"/>
              </w:rPr>
            </w:pPr>
            <w:r w:rsidRPr="00B67FD8">
              <w:rPr>
                <w:rFonts w:eastAsia="Times New Roman" w:cs="Times New Roman"/>
                <w:color w:val="000000"/>
                <w:kern w:val="0"/>
                <w:szCs w:val="20"/>
                <w:lang w:eastAsia="es-DO"/>
                <w14:ligatures w14:val="none"/>
              </w:rPr>
              <w:t>Mayo</w:t>
            </w:r>
            <w:r w:rsidR="000B1FCC" w:rsidRPr="00B67FD8">
              <w:rPr>
                <w:rFonts w:eastAsia="Times New Roman" w:cs="Times New Roman"/>
                <w:color w:val="000000"/>
                <w:kern w:val="0"/>
                <w:szCs w:val="20"/>
                <w:lang w:eastAsia="es-DO"/>
                <w14:ligatures w14:val="none"/>
              </w:rPr>
              <w:t>, 202</w:t>
            </w:r>
            <w:r w:rsidRPr="00B67FD8">
              <w:rPr>
                <w:rFonts w:eastAsia="Times New Roman" w:cs="Times New Roman"/>
                <w:color w:val="000000"/>
                <w:kern w:val="0"/>
                <w:szCs w:val="20"/>
                <w:lang w:eastAsia="es-DO"/>
                <w14:ligatures w14:val="none"/>
              </w:rPr>
              <w:t>4</w:t>
            </w:r>
          </w:p>
        </w:tc>
      </w:tr>
    </w:tbl>
    <w:p w14:paraId="43801022" w14:textId="77777777" w:rsidR="00F27DE1" w:rsidRDefault="00F27DE1" w:rsidP="00197E8C">
      <w:pPr>
        <w:rPr>
          <w:szCs w:val="18"/>
        </w:rPr>
      </w:pPr>
    </w:p>
    <w:p w14:paraId="14D64F81" w14:textId="77777777" w:rsidR="00F27DE1" w:rsidRDefault="00F27DE1" w:rsidP="00197E8C">
      <w:pPr>
        <w:rPr>
          <w:szCs w:val="18"/>
        </w:rPr>
      </w:pPr>
    </w:p>
    <w:p w14:paraId="0B9DF2E9" w14:textId="77777777" w:rsidR="00E913D7" w:rsidRDefault="00E913D7" w:rsidP="00197E8C">
      <w:pPr>
        <w:rPr>
          <w:szCs w:val="18"/>
        </w:rPr>
      </w:pPr>
    </w:p>
    <w:p w14:paraId="55650019" w14:textId="77777777" w:rsidR="00E913D7" w:rsidRPr="00AE78A4" w:rsidRDefault="00E913D7" w:rsidP="00197E8C">
      <w:pPr>
        <w:rPr>
          <w:szCs w:val="18"/>
        </w:rPr>
      </w:pPr>
    </w:p>
    <w:sectPr w:rsidR="00E913D7" w:rsidRPr="00AE78A4" w:rsidSect="00C56D1B">
      <w:headerReference w:type="default" r:id="rId18"/>
      <w:footerReference w:type="default" r:id="rId19"/>
      <w:pgSz w:w="11906" w:h="16838" w:code="9"/>
      <w:pgMar w:top="1418" w:right="1418" w:bottom="1418" w:left="1418" w:header="709"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831A" w14:textId="77777777" w:rsidR="00B93A37" w:rsidRDefault="00B93A37" w:rsidP="00BF62C9">
      <w:pPr>
        <w:spacing w:after="0"/>
      </w:pPr>
      <w:r>
        <w:separator/>
      </w:r>
    </w:p>
  </w:endnote>
  <w:endnote w:type="continuationSeparator" w:id="0">
    <w:p w14:paraId="2C506F02" w14:textId="77777777" w:rsidR="00B93A37" w:rsidRDefault="00B93A37" w:rsidP="00BF62C9">
      <w:pPr>
        <w:spacing w:after="0"/>
      </w:pPr>
      <w:r>
        <w:continuationSeparator/>
      </w:r>
    </w:p>
  </w:endnote>
  <w:endnote w:type="continuationNotice" w:id="1">
    <w:p w14:paraId="5FEF899F" w14:textId="77777777" w:rsidR="00B93A37" w:rsidRDefault="00B93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Artifex CF">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tifexCF-Book">
    <w:altName w:val="Cambria"/>
    <w:panose1 w:val="00000000000000000000"/>
    <w:charset w:val="00"/>
    <w:family w:val="roman"/>
    <w:notTrueType/>
    <w:pitch w:val="default"/>
  </w:font>
  <w:font w:name="ArtifexCF-Heavy">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Raleway Black">
    <w:panose1 w:val="00000000000000000000"/>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CE4BDD" w14:paraId="11F144B7" w14:textId="77777777" w:rsidTr="002D5803">
      <w:trPr>
        <w:jc w:val="right"/>
      </w:trPr>
      <w:tc>
        <w:tcPr>
          <w:tcW w:w="4795" w:type="dxa"/>
          <w:vAlign w:val="center"/>
        </w:tcPr>
        <w:p w14:paraId="682C7562" w14:textId="58CBE49F" w:rsidR="006A7914" w:rsidRPr="006A7914" w:rsidRDefault="006A7914" w:rsidP="006A7914">
          <w:pPr>
            <w:pStyle w:val="Encabezado"/>
            <w:jc w:val="right"/>
            <w:rPr>
              <w:b/>
              <w:bCs/>
              <w:caps/>
              <w:color w:val="000000" w:themeColor="text1"/>
            </w:rPr>
          </w:pPr>
          <w:r w:rsidRPr="006A7914">
            <w:rPr>
              <w:b/>
              <w:bCs/>
              <w:caps/>
              <w:color w:val="000000" w:themeColor="text1"/>
            </w:rPr>
            <w:t>Código de Ética e Integridad</w:t>
          </w:r>
        </w:p>
        <w:p w14:paraId="52E3AF2C" w14:textId="0CA027E4" w:rsidR="00CE4BDD" w:rsidRDefault="00CE4BDD">
          <w:pPr>
            <w:pStyle w:val="Encabezado"/>
            <w:jc w:val="right"/>
            <w:rPr>
              <w:caps/>
              <w:color w:val="000000" w:themeColor="text1"/>
            </w:rPr>
          </w:pPr>
        </w:p>
      </w:tc>
      <w:tc>
        <w:tcPr>
          <w:tcW w:w="250" w:type="pct"/>
          <w:shd w:val="clear" w:color="auto" w:fill="0070C0"/>
          <w:vAlign w:val="center"/>
        </w:tcPr>
        <w:p w14:paraId="03C4049A" w14:textId="77777777" w:rsidR="00CE4BDD" w:rsidRDefault="00CE4BD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235F700A" w14:textId="073E7954" w:rsidR="00D4493A" w:rsidRDefault="00D449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CB6A" w14:textId="77777777" w:rsidR="00B93A37" w:rsidRDefault="00B93A37" w:rsidP="00BF62C9">
      <w:pPr>
        <w:spacing w:after="0"/>
      </w:pPr>
      <w:r>
        <w:separator/>
      </w:r>
    </w:p>
  </w:footnote>
  <w:footnote w:type="continuationSeparator" w:id="0">
    <w:p w14:paraId="2701F926" w14:textId="77777777" w:rsidR="00B93A37" w:rsidRDefault="00B93A37" w:rsidP="00BF62C9">
      <w:pPr>
        <w:spacing w:after="0"/>
      </w:pPr>
      <w:r>
        <w:continuationSeparator/>
      </w:r>
    </w:p>
  </w:footnote>
  <w:footnote w:type="continuationNotice" w:id="1">
    <w:p w14:paraId="0A2576D0" w14:textId="77777777" w:rsidR="00B93A37" w:rsidRDefault="00B93A37">
      <w:pPr>
        <w:spacing w:after="0"/>
      </w:pPr>
    </w:p>
  </w:footnote>
  <w:footnote w:id="2">
    <w:p w14:paraId="290382BD" w14:textId="315368D9" w:rsidR="005715C5" w:rsidRPr="005715C5" w:rsidRDefault="005715C5">
      <w:pPr>
        <w:pStyle w:val="Textonotapie"/>
        <w:rPr>
          <w:lang w:val="en-US"/>
        </w:rPr>
      </w:pPr>
      <w:r>
        <w:rPr>
          <w:rStyle w:val="Refdenotaalpie"/>
        </w:rPr>
        <w:footnoteRef/>
      </w:r>
      <w:r w:rsidRPr="005715C5">
        <w:rPr>
          <w:lang w:val="en-US"/>
        </w:rPr>
        <w:t xml:space="preserve"> </w:t>
      </w:r>
      <w:r w:rsidRPr="005715C5">
        <w:rPr>
          <w:sz w:val="18"/>
          <w:szCs w:val="18"/>
          <w:lang w:val="en-US"/>
        </w:rPr>
        <w:t>OECD (2017). Recommendation of the Council on Public Integrity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70C0"/>
      <w:tblCellMar>
        <w:top w:w="115" w:type="dxa"/>
        <w:left w:w="115" w:type="dxa"/>
        <w:bottom w:w="115" w:type="dxa"/>
        <w:right w:w="115" w:type="dxa"/>
      </w:tblCellMar>
      <w:tblLook w:val="04A0" w:firstRow="1" w:lastRow="0" w:firstColumn="1" w:lastColumn="0" w:noHBand="0" w:noVBand="1"/>
    </w:tblPr>
    <w:tblGrid>
      <w:gridCol w:w="373"/>
      <w:gridCol w:w="8697"/>
    </w:tblGrid>
    <w:tr w:rsidR="00E4536C" w:rsidRPr="002D5803" w14:paraId="1434864E" w14:textId="77777777" w:rsidTr="002D5803">
      <w:trPr>
        <w:jc w:val="right"/>
      </w:trPr>
      <w:tc>
        <w:tcPr>
          <w:tcW w:w="0" w:type="auto"/>
          <w:shd w:val="clear" w:color="auto" w:fill="0070C0"/>
          <w:vAlign w:val="center"/>
        </w:tcPr>
        <w:p w14:paraId="32177F24" w14:textId="77777777" w:rsidR="00E4536C" w:rsidRPr="002D5803" w:rsidRDefault="00E4536C">
          <w:pPr>
            <w:pStyle w:val="Encabezado"/>
            <w:rPr>
              <w:b/>
              <w:bCs/>
              <w:caps/>
              <w:color w:val="FFFFFF" w:themeColor="background1"/>
            </w:rPr>
          </w:pPr>
        </w:p>
      </w:tc>
      <w:tc>
        <w:tcPr>
          <w:tcW w:w="0" w:type="auto"/>
          <w:shd w:val="clear" w:color="auto" w:fill="0070C0"/>
          <w:vAlign w:val="center"/>
        </w:tcPr>
        <w:p w14:paraId="4A7561C4" w14:textId="5B0AC4D7" w:rsidR="00E4536C" w:rsidRPr="002D5803" w:rsidRDefault="00E4536C" w:rsidP="00E4536C">
          <w:pPr>
            <w:pStyle w:val="Encabezado"/>
            <w:jc w:val="left"/>
            <w:rPr>
              <w:b/>
              <w:bCs/>
              <w:caps/>
              <w:color w:val="FFFFFF" w:themeColor="background1"/>
            </w:rPr>
          </w:pPr>
          <w:r w:rsidRPr="002D5803">
            <w:rPr>
              <w:b/>
              <w:bCs/>
              <w:caps/>
              <w:color w:val="FFFFFF" w:themeColor="background1"/>
              <w:lang w:val="es-ES"/>
            </w:rPr>
            <w:t xml:space="preserve"> </w:t>
          </w:r>
          <w:sdt>
            <w:sdtPr>
              <w:rPr>
                <w:b/>
                <w:bCs/>
                <w:caps/>
                <w:color w:val="FFFFFF" w:themeColor="background1"/>
              </w:rPr>
              <w:alias w:val="Título"/>
              <w:tag w:val=""/>
              <w:id w:val="-773790484"/>
              <w:placeholder>
                <w:docPart w:val="DAAA06B1639349B6B92AEE752952DB1F"/>
              </w:placeholder>
              <w:dataBinding w:prefixMappings="xmlns:ns0='http://purl.org/dc/elements/1.1/' xmlns:ns1='http://schemas.openxmlformats.org/package/2006/metadata/core-properties' " w:xpath="/ns1:coreProperties[1]/ns0:title[1]" w:storeItemID="{6C3C8BC8-F283-45AE-878A-BAB7291924A1}"/>
              <w:text/>
            </w:sdtPr>
            <w:sdtEndPr/>
            <w:sdtContent>
              <w:r w:rsidRPr="002D5803">
                <w:rPr>
                  <w:b/>
                  <w:bCs/>
                  <w:caps/>
                  <w:color w:val="FFFFFF" w:themeColor="background1"/>
                </w:rPr>
                <w:t>DIRECCIÓN GENERAL DE CONTRATACIONES PÚBLICAS</w:t>
              </w:r>
            </w:sdtContent>
          </w:sdt>
        </w:p>
      </w:tc>
    </w:tr>
  </w:tbl>
  <w:p w14:paraId="680AE877" w14:textId="30185F94" w:rsidR="00BF62C9" w:rsidRDefault="00CD099E">
    <w:pPr>
      <w:pStyle w:val="Encabezado"/>
    </w:pPr>
    <w:sdt>
      <w:sdtPr>
        <w:id w:val="2096972849"/>
        <w:docPartObj>
          <w:docPartGallery w:val="Watermarks"/>
          <w:docPartUnique/>
        </w:docPartObj>
      </w:sdtPr>
      <w:sdtEndPr/>
      <w:sdtContent>
        <w:r>
          <w:pict w14:anchorId="1200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01C9"/>
    <w:multiLevelType w:val="hybridMultilevel"/>
    <w:tmpl w:val="E89C4DB2"/>
    <w:lvl w:ilvl="0" w:tplc="1C0A0001">
      <w:start w:val="1"/>
      <w:numFmt w:val="bullet"/>
      <w:lvlText w:val=""/>
      <w:lvlJc w:val="left"/>
      <w:pPr>
        <w:ind w:left="715" w:hanging="360"/>
      </w:pPr>
      <w:rPr>
        <w:rFonts w:ascii="Symbol" w:hAnsi="Symbol" w:hint="default"/>
      </w:rPr>
    </w:lvl>
    <w:lvl w:ilvl="1" w:tplc="1C0A0003" w:tentative="1">
      <w:start w:val="1"/>
      <w:numFmt w:val="bullet"/>
      <w:lvlText w:val="o"/>
      <w:lvlJc w:val="left"/>
      <w:pPr>
        <w:ind w:left="1435" w:hanging="360"/>
      </w:pPr>
      <w:rPr>
        <w:rFonts w:ascii="Courier New" w:hAnsi="Courier New" w:cs="Courier New" w:hint="default"/>
      </w:rPr>
    </w:lvl>
    <w:lvl w:ilvl="2" w:tplc="1C0A0005" w:tentative="1">
      <w:start w:val="1"/>
      <w:numFmt w:val="bullet"/>
      <w:lvlText w:val=""/>
      <w:lvlJc w:val="left"/>
      <w:pPr>
        <w:ind w:left="2155" w:hanging="360"/>
      </w:pPr>
      <w:rPr>
        <w:rFonts w:ascii="Wingdings" w:hAnsi="Wingdings" w:hint="default"/>
      </w:rPr>
    </w:lvl>
    <w:lvl w:ilvl="3" w:tplc="1C0A0001" w:tentative="1">
      <w:start w:val="1"/>
      <w:numFmt w:val="bullet"/>
      <w:lvlText w:val=""/>
      <w:lvlJc w:val="left"/>
      <w:pPr>
        <w:ind w:left="2875" w:hanging="360"/>
      </w:pPr>
      <w:rPr>
        <w:rFonts w:ascii="Symbol" w:hAnsi="Symbol" w:hint="default"/>
      </w:rPr>
    </w:lvl>
    <w:lvl w:ilvl="4" w:tplc="1C0A0003" w:tentative="1">
      <w:start w:val="1"/>
      <w:numFmt w:val="bullet"/>
      <w:lvlText w:val="o"/>
      <w:lvlJc w:val="left"/>
      <w:pPr>
        <w:ind w:left="3595" w:hanging="360"/>
      </w:pPr>
      <w:rPr>
        <w:rFonts w:ascii="Courier New" w:hAnsi="Courier New" w:cs="Courier New" w:hint="default"/>
      </w:rPr>
    </w:lvl>
    <w:lvl w:ilvl="5" w:tplc="1C0A0005" w:tentative="1">
      <w:start w:val="1"/>
      <w:numFmt w:val="bullet"/>
      <w:lvlText w:val=""/>
      <w:lvlJc w:val="left"/>
      <w:pPr>
        <w:ind w:left="4315" w:hanging="360"/>
      </w:pPr>
      <w:rPr>
        <w:rFonts w:ascii="Wingdings" w:hAnsi="Wingdings" w:hint="default"/>
      </w:rPr>
    </w:lvl>
    <w:lvl w:ilvl="6" w:tplc="1C0A0001" w:tentative="1">
      <w:start w:val="1"/>
      <w:numFmt w:val="bullet"/>
      <w:lvlText w:val=""/>
      <w:lvlJc w:val="left"/>
      <w:pPr>
        <w:ind w:left="5035" w:hanging="360"/>
      </w:pPr>
      <w:rPr>
        <w:rFonts w:ascii="Symbol" w:hAnsi="Symbol" w:hint="default"/>
      </w:rPr>
    </w:lvl>
    <w:lvl w:ilvl="7" w:tplc="1C0A0003" w:tentative="1">
      <w:start w:val="1"/>
      <w:numFmt w:val="bullet"/>
      <w:lvlText w:val="o"/>
      <w:lvlJc w:val="left"/>
      <w:pPr>
        <w:ind w:left="5755" w:hanging="360"/>
      </w:pPr>
      <w:rPr>
        <w:rFonts w:ascii="Courier New" w:hAnsi="Courier New" w:cs="Courier New" w:hint="default"/>
      </w:rPr>
    </w:lvl>
    <w:lvl w:ilvl="8" w:tplc="1C0A0005" w:tentative="1">
      <w:start w:val="1"/>
      <w:numFmt w:val="bullet"/>
      <w:lvlText w:val=""/>
      <w:lvlJc w:val="left"/>
      <w:pPr>
        <w:ind w:left="6475" w:hanging="360"/>
      </w:pPr>
      <w:rPr>
        <w:rFonts w:ascii="Wingdings" w:hAnsi="Wingdings" w:hint="default"/>
      </w:rPr>
    </w:lvl>
  </w:abstractNum>
  <w:abstractNum w:abstractNumId="1" w15:restartNumberingAfterBreak="0">
    <w:nsid w:val="06C86354"/>
    <w:multiLevelType w:val="multilevel"/>
    <w:tmpl w:val="1BE21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3A3FB3"/>
    <w:multiLevelType w:val="hybridMultilevel"/>
    <w:tmpl w:val="EC8C7A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931EC2"/>
    <w:multiLevelType w:val="hybridMultilevel"/>
    <w:tmpl w:val="26783D60"/>
    <w:lvl w:ilvl="0" w:tplc="5758248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B502CC0"/>
    <w:multiLevelType w:val="multilevel"/>
    <w:tmpl w:val="1C0A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18605F6"/>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336ED"/>
    <w:multiLevelType w:val="hybridMultilevel"/>
    <w:tmpl w:val="BF4C406C"/>
    <w:lvl w:ilvl="0" w:tplc="BCB645B0">
      <w:start w:val="1"/>
      <w:numFmt w:val="lowerLetter"/>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554253"/>
    <w:multiLevelType w:val="hybridMultilevel"/>
    <w:tmpl w:val="73F051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7C933A0"/>
    <w:multiLevelType w:val="hybridMultilevel"/>
    <w:tmpl w:val="542816EE"/>
    <w:lvl w:ilvl="0" w:tplc="17627FB2">
      <w:start w:val="1"/>
      <w:numFmt w:val="decimal"/>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E57335F"/>
    <w:multiLevelType w:val="hybridMultilevel"/>
    <w:tmpl w:val="9314E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661364"/>
    <w:multiLevelType w:val="hybridMultilevel"/>
    <w:tmpl w:val="F364C71C"/>
    <w:lvl w:ilvl="0" w:tplc="00728AD4">
      <w:start w:val="1"/>
      <w:numFmt w:val="bullet"/>
      <w:lvlText w:val=""/>
      <w:lvlJc w:val="left"/>
      <w:pPr>
        <w:ind w:left="720" w:hanging="360"/>
      </w:pPr>
      <w:rPr>
        <w:rFonts w:ascii="Symbol" w:hAnsi="Symbol" w:hint="default"/>
        <w:color w:val="00206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B3A526F"/>
    <w:multiLevelType w:val="hybridMultilevel"/>
    <w:tmpl w:val="D54A0068"/>
    <w:lvl w:ilvl="0" w:tplc="E294D260">
      <w:start w:val="1"/>
      <w:numFmt w:val="lowerRoman"/>
      <w:lvlText w:val="(%1)"/>
      <w:lvlJc w:val="left"/>
      <w:pPr>
        <w:ind w:left="765" w:hanging="720"/>
      </w:pPr>
      <w:rPr>
        <w:rFonts w:hint="default"/>
        <w:b/>
        <w:bCs/>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12" w15:restartNumberingAfterBreak="0">
    <w:nsid w:val="3BA02FBB"/>
    <w:multiLevelType w:val="hybridMultilevel"/>
    <w:tmpl w:val="B9F208D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D193A20"/>
    <w:multiLevelType w:val="hybridMultilevel"/>
    <w:tmpl w:val="2A7643AC"/>
    <w:lvl w:ilvl="0" w:tplc="A2A63F3A">
      <w:start w:val="1"/>
      <w:numFmt w:val="decimal"/>
      <w:lvlText w:val="%1."/>
      <w:lvlJc w:val="left"/>
      <w:pPr>
        <w:ind w:left="414"/>
      </w:pPr>
      <w:rPr>
        <w:rFonts w:ascii="Raleway" w:eastAsia="Artifex CF" w:hAnsi="Raleway" w:cs="Artifex CF" w:hint="default"/>
        <w:b/>
        <w:bCs/>
        <w:i w:val="0"/>
        <w:strike w:val="0"/>
        <w:dstrike w:val="0"/>
        <w:color w:val="343433"/>
        <w:sz w:val="20"/>
        <w:szCs w:val="20"/>
        <w:u w:val="none" w:color="000000"/>
        <w:bdr w:val="none" w:sz="0" w:space="0" w:color="auto"/>
        <w:shd w:val="clear" w:color="auto" w:fill="auto"/>
        <w:vertAlign w:val="baseline"/>
      </w:rPr>
    </w:lvl>
    <w:lvl w:ilvl="1" w:tplc="AA727AEA">
      <w:start w:val="1"/>
      <w:numFmt w:val="lowerLetter"/>
      <w:lvlText w:val="%2"/>
      <w:lvlJc w:val="left"/>
      <w:pPr>
        <w:ind w:left="128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2" w:tplc="DC9ABAEC">
      <w:start w:val="1"/>
      <w:numFmt w:val="lowerRoman"/>
      <w:lvlText w:val="%3"/>
      <w:lvlJc w:val="left"/>
      <w:pPr>
        <w:ind w:left="200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3" w:tplc="7C26629C">
      <w:start w:val="1"/>
      <w:numFmt w:val="decimal"/>
      <w:lvlText w:val="%4"/>
      <w:lvlJc w:val="left"/>
      <w:pPr>
        <w:ind w:left="272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4" w:tplc="9684A9BC">
      <w:start w:val="1"/>
      <w:numFmt w:val="lowerLetter"/>
      <w:lvlText w:val="%5"/>
      <w:lvlJc w:val="left"/>
      <w:pPr>
        <w:ind w:left="344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5" w:tplc="FCF4E39C">
      <w:start w:val="1"/>
      <w:numFmt w:val="lowerRoman"/>
      <w:lvlText w:val="%6"/>
      <w:lvlJc w:val="left"/>
      <w:pPr>
        <w:ind w:left="416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6" w:tplc="667621EE">
      <w:start w:val="1"/>
      <w:numFmt w:val="decimal"/>
      <w:lvlText w:val="%7"/>
      <w:lvlJc w:val="left"/>
      <w:pPr>
        <w:ind w:left="488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7" w:tplc="2EB89834">
      <w:start w:val="1"/>
      <w:numFmt w:val="lowerLetter"/>
      <w:lvlText w:val="%8"/>
      <w:lvlJc w:val="left"/>
      <w:pPr>
        <w:ind w:left="560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8" w:tplc="AE626E7E">
      <w:start w:val="1"/>
      <w:numFmt w:val="lowerRoman"/>
      <w:lvlText w:val="%9"/>
      <w:lvlJc w:val="left"/>
      <w:pPr>
        <w:ind w:left="6327"/>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abstractNum>
  <w:abstractNum w:abstractNumId="14" w15:restartNumberingAfterBreak="0">
    <w:nsid w:val="3E1E413A"/>
    <w:multiLevelType w:val="hybridMultilevel"/>
    <w:tmpl w:val="3FE0022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42642B62"/>
    <w:multiLevelType w:val="hybridMultilevel"/>
    <w:tmpl w:val="0706C3F0"/>
    <w:lvl w:ilvl="0" w:tplc="47BC6874">
      <w:start w:val="1"/>
      <w:numFmt w:val="decimal"/>
      <w:lvlText w:val="%1."/>
      <w:lvlJc w:val="left"/>
      <w:pPr>
        <w:ind w:left="247"/>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1" w:tplc="87E282BC">
      <w:start w:val="1"/>
      <w:numFmt w:val="lowerLetter"/>
      <w:lvlText w:val="%2"/>
      <w:lvlJc w:val="left"/>
      <w:pPr>
        <w:ind w:left="108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2" w:tplc="F66C38E4">
      <w:start w:val="1"/>
      <w:numFmt w:val="lowerRoman"/>
      <w:lvlText w:val="%3"/>
      <w:lvlJc w:val="left"/>
      <w:pPr>
        <w:ind w:left="180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3" w:tplc="E4FC3C84">
      <w:start w:val="1"/>
      <w:numFmt w:val="decimal"/>
      <w:lvlText w:val="%4"/>
      <w:lvlJc w:val="left"/>
      <w:pPr>
        <w:ind w:left="252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4" w:tplc="288260C4">
      <w:start w:val="1"/>
      <w:numFmt w:val="lowerLetter"/>
      <w:lvlText w:val="%5"/>
      <w:lvlJc w:val="left"/>
      <w:pPr>
        <w:ind w:left="324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5" w:tplc="BD96BC5A">
      <w:start w:val="1"/>
      <w:numFmt w:val="lowerRoman"/>
      <w:lvlText w:val="%6"/>
      <w:lvlJc w:val="left"/>
      <w:pPr>
        <w:ind w:left="396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6" w:tplc="83B421E0">
      <w:start w:val="1"/>
      <w:numFmt w:val="decimal"/>
      <w:lvlText w:val="%7"/>
      <w:lvlJc w:val="left"/>
      <w:pPr>
        <w:ind w:left="468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7" w:tplc="0B6C9816">
      <w:start w:val="1"/>
      <w:numFmt w:val="lowerLetter"/>
      <w:lvlText w:val="%8"/>
      <w:lvlJc w:val="left"/>
      <w:pPr>
        <w:ind w:left="540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lvl w:ilvl="8" w:tplc="28326402">
      <w:start w:val="1"/>
      <w:numFmt w:val="lowerRoman"/>
      <w:lvlText w:val="%9"/>
      <w:lvlJc w:val="left"/>
      <w:pPr>
        <w:ind w:left="6120"/>
      </w:pPr>
      <w:rPr>
        <w:rFonts w:ascii="Artifex CF" w:eastAsia="Artifex CF" w:hAnsi="Artifex CF" w:cs="Artifex CF"/>
        <w:b/>
        <w:bCs/>
        <w:i w:val="0"/>
        <w:strike w:val="0"/>
        <w:dstrike w:val="0"/>
        <w:color w:val="030000"/>
        <w:sz w:val="22"/>
        <w:szCs w:val="22"/>
        <w:u w:val="none" w:color="000000"/>
        <w:bdr w:val="none" w:sz="0" w:space="0" w:color="auto"/>
        <w:shd w:val="clear" w:color="auto" w:fill="auto"/>
        <w:vertAlign w:val="baseline"/>
      </w:rPr>
    </w:lvl>
  </w:abstractNum>
  <w:abstractNum w:abstractNumId="16" w15:restartNumberingAfterBreak="0">
    <w:nsid w:val="4B3C0D8C"/>
    <w:multiLevelType w:val="hybridMultilevel"/>
    <w:tmpl w:val="E0FE16E2"/>
    <w:lvl w:ilvl="0" w:tplc="FFFFFFFF">
      <w:start w:val="1"/>
      <w:numFmt w:val="decimal"/>
      <w:lvlText w:val="%1)"/>
      <w:lvlJc w:val="left"/>
      <w:pPr>
        <w:ind w:left="186"/>
      </w:pPr>
      <w:rPr>
        <w:b/>
        <w:bCs/>
        <w:i w:val="0"/>
        <w:strike w:val="0"/>
        <w:dstrike w:val="0"/>
        <w:color w:val="343433"/>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abstractNum>
  <w:abstractNum w:abstractNumId="17" w15:restartNumberingAfterBreak="0">
    <w:nsid w:val="4E0A0AD1"/>
    <w:multiLevelType w:val="hybridMultilevel"/>
    <w:tmpl w:val="9314E07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6A0855"/>
    <w:multiLevelType w:val="hybridMultilevel"/>
    <w:tmpl w:val="BC5460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FB8015E"/>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5D69A7"/>
    <w:multiLevelType w:val="hybridMultilevel"/>
    <w:tmpl w:val="7298D3EC"/>
    <w:lvl w:ilvl="0" w:tplc="E3EEA5E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4383786"/>
    <w:multiLevelType w:val="hybridMultilevel"/>
    <w:tmpl w:val="B8369596"/>
    <w:lvl w:ilvl="0" w:tplc="1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EA542C"/>
    <w:multiLevelType w:val="hybridMultilevel"/>
    <w:tmpl w:val="E710CE0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8E63074"/>
    <w:multiLevelType w:val="hybridMultilevel"/>
    <w:tmpl w:val="076AEF1C"/>
    <w:lvl w:ilvl="0" w:tplc="1C0A0015">
      <w:start w:val="1"/>
      <w:numFmt w:val="upperLetter"/>
      <w:lvlText w:val="%1."/>
      <w:lvlJc w:val="left"/>
      <w:pPr>
        <w:ind w:left="720" w:hanging="360"/>
      </w:pPr>
    </w:lvl>
    <w:lvl w:ilvl="1" w:tplc="C6ECDE16">
      <w:start w:val="1"/>
      <w:numFmt w:val="upperLetter"/>
      <w:pStyle w:val="Ttulo2"/>
      <w:lvlText w:val="%2."/>
      <w:lvlJc w:val="left"/>
      <w:pPr>
        <w:ind w:left="1440" w:hanging="360"/>
      </w:pPr>
      <w:rPr>
        <w:sz w:val="28"/>
        <w:szCs w:val="32"/>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95605AC"/>
    <w:multiLevelType w:val="hybridMultilevel"/>
    <w:tmpl w:val="9314E07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E8C7B64"/>
    <w:multiLevelType w:val="hybridMultilevel"/>
    <w:tmpl w:val="16C86E94"/>
    <w:lvl w:ilvl="0" w:tplc="FFFFFFFF">
      <w:start w:val="1"/>
      <w:numFmt w:val="decimal"/>
      <w:lvlText w:val="%1)"/>
      <w:lvlJc w:val="left"/>
      <w:pPr>
        <w:ind w:left="186"/>
      </w:pPr>
      <w:rPr>
        <w:b/>
        <w:bCs/>
        <w:i w:val="0"/>
        <w:strike w:val="0"/>
        <w:dstrike w:val="0"/>
        <w:color w:val="343433"/>
        <w:sz w:val="20"/>
        <w:szCs w:val="20"/>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0BF3B18"/>
    <w:multiLevelType w:val="hybridMultilevel"/>
    <w:tmpl w:val="E0FE16E2"/>
    <w:lvl w:ilvl="0" w:tplc="FFFFFFFF">
      <w:start w:val="1"/>
      <w:numFmt w:val="decimal"/>
      <w:lvlText w:val="%1)"/>
      <w:lvlJc w:val="left"/>
      <w:pPr>
        <w:ind w:left="186"/>
      </w:pPr>
      <w:rPr>
        <w:b/>
        <w:bCs/>
        <w:i w:val="0"/>
        <w:strike w:val="0"/>
        <w:dstrike w:val="0"/>
        <w:color w:val="343433"/>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abstractNum>
  <w:abstractNum w:abstractNumId="27" w15:restartNumberingAfterBreak="0">
    <w:nsid w:val="65623690"/>
    <w:multiLevelType w:val="hybridMultilevel"/>
    <w:tmpl w:val="DDFE01A0"/>
    <w:lvl w:ilvl="0" w:tplc="B18481FA">
      <w:start w:val="1"/>
      <w:numFmt w:val="bullet"/>
      <w:lvlText w:val="•"/>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0887144">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952C270">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DC61FD0">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30E2C80">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E489E4E">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324C14">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570D4C0">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F2A315E">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6E89458C"/>
    <w:multiLevelType w:val="multilevel"/>
    <w:tmpl w:val="77A693B4"/>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73120"/>
    <w:multiLevelType w:val="hybridMultilevel"/>
    <w:tmpl w:val="5D54BCFC"/>
    <w:lvl w:ilvl="0" w:tplc="17627FB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861B50"/>
    <w:multiLevelType w:val="multilevel"/>
    <w:tmpl w:val="FE4A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653B3B"/>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5224D6"/>
    <w:multiLevelType w:val="hybridMultilevel"/>
    <w:tmpl w:val="E0FE16E2"/>
    <w:lvl w:ilvl="0" w:tplc="1C0A0011">
      <w:start w:val="1"/>
      <w:numFmt w:val="decimal"/>
      <w:lvlText w:val="%1)"/>
      <w:lvlJc w:val="left"/>
      <w:pPr>
        <w:ind w:left="186"/>
      </w:pPr>
      <w:rPr>
        <w:b/>
        <w:bCs/>
        <w:i w:val="0"/>
        <w:strike w:val="0"/>
        <w:dstrike w:val="0"/>
        <w:color w:val="343433"/>
        <w:sz w:val="20"/>
        <w:szCs w:val="20"/>
        <w:u w:val="none" w:color="000000"/>
        <w:bdr w:val="none" w:sz="0" w:space="0" w:color="auto"/>
        <w:shd w:val="clear" w:color="auto" w:fill="auto"/>
        <w:vertAlign w:val="baseline"/>
      </w:rPr>
    </w:lvl>
    <w:lvl w:ilvl="1" w:tplc="089E157A">
      <w:start w:val="1"/>
      <w:numFmt w:val="lowerLetter"/>
      <w:lvlText w:val="%2"/>
      <w:lvlJc w:val="left"/>
      <w:pPr>
        <w:ind w:left="10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2" w:tplc="2C762D4A">
      <w:start w:val="1"/>
      <w:numFmt w:val="lowerRoman"/>
      <w:lvlText w:val="%3"/>
      <w:lvlJc w:val="left"/>
      <w:pPr>
        <w:ind w:left="18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3" w:tplc="C940414C">
      <w:start w:val="1"/>
      <w:numFmt w:val="decimal"/>
      <w:lvlText w:val="%4"/>
      <w:lvlJc w:val="left"/>
      <w:pPr>
        <w:ind w:left="25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4" w:tplc="81725DFE">
      <w:start w:val="1"/>
      <w:numFmt w:val="lowerLetter"/>
      <w:lvlText w:val="%5"/>
      <w:lvlJc w:val="left"/>
      <w:pPr>
        <w:ind w:left="324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5" w:tplc="723AB6E8">
      <w:start w:val="1"/>
      <w:numFmt w:val="lowerRoman"/>
      <w:lvlText w:val="%6"/>
      <w:lvlJc w:val="left"/>
      <w:pPr>
        <w:ind w:left="396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6" w:tplc="562E7A50">
      <w:start w:val="1"/>
      <w:numFmt w:val="decimal"/>
      <w:lvlText w:val="%7"/>
      <w:lvlJc w:val="left"/>
      <w:pPr>
        <w:ind w:left="468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7" w:tplc="AA76203E">
      <w:start w:val="1"/>
      <w:numFmt w:val="lowerLetter"/>
      <w:lvlText w:val="%8"/>
      <w:lvlJc w:val="left"/>
      <w:pPr>
        <w:ind w:left="540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lvl w:ilvl="8" w:tplc="6C0A3802">
      <w:start w:val="1"/>
      <w:numFmt w:val="lowerRoman"/>
      <w:lvlText w:val="%9"/>
      <w:lvlJc w:val="left"/>
      <w:pPr>
        <w:ind w:left="6120"/>
      </w:pPr>
      <w:rPr>
        <w:rFonts w:ascii="Artifex CF" w:eastAsia="Artifex CF" w:hAnsi="Artifex CF" w:cs="Artifex CF"/>
        <w:b/>
        <w:bCs/>
        <w:i w:val="0"/>
        <w:strike w:val="0"/>
        <w:dstrike w:val="0"/>
        <w:color w:val="343433"/>
        <w:sz w:val="20"/>
        <w:szCs w:val="20"/>
        <w:u w:val="none" w:color="000000"/>
        <w:bdr w:val="none" w:sz="0" w:space="0" w:color="auto"/>
        <w:shd w:val="clear" w:color="auto" w:fill="auto"/>
        <w:vertAlign w:val="baseline"/>
      </w:rPr>
    </w:lvl>
  </w:abstractNum>
  <w:num w:numId="1" w16cid:durableId="1497770692">
    <w:abstractNumId w:val="19"/>
  </w:num>
  <w:num w:numId="2" w16cid:durableId="958952271">
    <w:abstractNumId w:val="19"/>
    <w:lvlOverride w:ilvl="0">
      <w:startOverride w:val="1"/>
    </w:lvlOverride>
  </w:num>
  <w:num w:numId="3" w16cid:durableId="1830632131">
    <w:abstractNumId w:val="4"/>
  </w:num>
  <w:num w:numId="4" w16cid:durableId="652756909">
    <w:abstractNumId w:val="31"/>
  </w:num>
  <w:num w:numId="5" w16cid:durableId="629677701">
    <w:abstractNumId w:val="5"/>
  </w:num>
  <w:num w:numId="6" w16cid:durableId="1326201944">
    <w:abstractNumId w:val="3"/>
  </w:num>
  <w:num w:numId="7" w16cid:durableId="1744527245">
    <w:abstractNumId w:val="30"/>
  </w:num>
  <w:num w:numId="8" w16cid:durableId="1981155388">
    <w:abstractNumId w:val="32"/>
  </w:num>
  <w:num w:numId="9" w16cid:durableId="2014841415">
    <w:abstractNumId w:val="15"/>
  </w:num>
  <w:num w:numId="10" w16cid:durableId="1255741991">
    <w:abstractNumId w:val="0"/>
  </w:num>
  <w:num w:numId="11" w16cid:durableId="1636644925">
    <w:abstractNumId w:val="16"/>
  </w:num>
  <w:num w:numId="12" w16cid:durableId="1044406474">
    <w:abstractNumId w:val="26"/>
  </w:num>
  <w:num w:numId="13" w16cid:durableId="1366638186">
    <w:abstractNumId w:val="13"/>
  </w:num>
  <w:num w:numId="14" w16cid:durableId="590697169">
    <w:abstractNumId w:val="25"/>
  </w:num>
  <w:num w:numId="15" w16cid:durableId="1040781985">
    <w:abstractNumId w:val="8"/>
  </w:num>
  <w:num w:numId="16" w16cid:durableId="523060001">
    <w:abstractNumId w:val="7"/>
  </w:num>
  <w:num w:numId="17" w16cid:durableId="1791391488">
    <w:abstractNumId w:val="28"/>
  </w:num>
  <w:num w:numId="18" w16cid:durableId="647443829">
    <w:abstractNumId w:val="27"/>
  </w:num>
  <w:num w:numId="19" w16cid:durableId="1331056803">
    <w:abstractNumId w:val="12"/>
  </w:num>
  <w:num w:numId="20" w16cid:durableId="1204635750">
    <w:abstractNumId w:val="29"/>
  </w:num>
  <w:num w:numId="21" w16cid:durableId="1910185007">
    <w:abstractNumId w:val="20"/>
  </w:num>
  <w:num w:numId="22" w16cid:durableId="1027024217">
    <w:abstractNumId w:val="1"/>
  </w:num>
  <w:num w:numId="23" w16cid:durableId="1588151625">
    <w:abstractNumId w:val="18"/>
  </w:num>
  <w:num w:numId="24" w16cid:durableId="311567851">
    <w:abstractNumId w:val="23"/>
  </w:num>
  <w:num w:numId="25" w16cid:durableId="1886020829">
    <w:abstractNumId w:val="24"/>
  </w:num>
  <w:num w:numId="26" w16cid:durableId="932279734">
    <w:abstractNumId w:val="2"/>
  </w:num>
  <w:num w:numId="27" w16cid:durableId="2097359289">
    <w:abstractNumId w:val="9"/>
  </w:num>
  <w:num w:numId="28" w16cid:durableId="2029401362">
    <w:abstractNumId w:val="11"/>
  </w:num>
  <w:num w:numId="29" w16cid:durableId="1309628297">
    <w:abstractNumId w:val="6"/>
  </w:num>
  <w:num w:numId="30" w16cid:durableId="1582175707">
    <w:abstractNumId w:val="23"/>
  </w:num>
  <w:num w:numId="31" w16cid:durableId="1117136488">
    <w:abstractNumId w:val="23"/>
  </w:num>
  <w:num w:numId="32" w16cid:durableId="541404173">
    <w:abstractNumId w:val="17"/>
  </w:num>
  <w:num w:numId="33" w16cid:durableId="225844378">
    <w:abstractNumId w:val="23"/>
  </w:num>
  <w:num w:numId="34" w16cid:durableId="1324505752">
    <w:abstractNumId w:val="22"/>
  </w:num>
  <w:num w:numId="35" w16cid:durableId="1149253463">
    <w:abstractNumId w:val="14"/>
  </w:num>
  <w:num w:numId="36" w16cid:durableId="1625772850">
    <w:abstractNumId w:val="21"/>
  </w:num>
  <w:num w:numId="37" w16cid:durableId="346182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C9"/>
    <w:rsid w:val="000208B8"/>
    <w:rsid w:val="00023ACD"/>
    <w:rsid w:val="00025B59"/>
    <w:rsid w:val="000328FB"/>
    <w:rsid w:val="00033013"/>
    <w:rsid w:val="00042A94"/>
    <w:rsid w:val="00045289"/>
    <w:rsid w:val="00052F2E"/>
    <w:rsid w:val="00064F05"/>
    <w:rsid w:val="0007499D"/>
    <w:rsid w:val="00081D1B"/>
    <w:rsid w:val="000875C1"/>
    <w:rsid w:val="00097DCE"/>
    <w:rsid w:val="000A03A0"/>
    <w:rsid w:val="000A1C07"/>
    <w:rsid w:val="000A560A"/>
    <w:rsid w:val="000B0260"/>
    <w:rsid w:val="000B0B9D"/>
    <w:rsid w:val="000B1FCC"/>
    <w:rsid w:val="000B738B"/>
    <w:rsid w:val="000C1C03"/>
    <w:rsid w:val="000C40A7"/>
    <w:rsid w:val="000D0A8B"/>
    <w:rsid w:val="000D5D7F"/>
    <w:rsid w:val="000E0D5F"/>
    <w:rsid w:val="000E3E64"/>
    <w:rsid w:val="000E5F03"/>
    <w:rsid w:val="000E73AF"/>
    <w:rsid w:val="000F448E"/>
    <w:rsid w:val="000F5033"/>
    <w:rsid w:val="0010313A"/>
    <w:rsid w:val="00114671"/>
    <w:rsid w:val="001179BF"/>
    <w:rsid w:val="001340CC"/>
    <w:rsid w:val="00141696"/>
    <w:rsid w:val="001431D5"/>
    <w:rsid w:val="001600EF"/>
    <w:rsid w:val="0016146F"/>
    <w:rsid w:val="00161749"/>
    <w:rsid w:val="00162026"/>
    <w:rsid w:val="00163D60"/>
    <w:rsid w:val="0016621D"/>
    <w:rsid w:val="00171E07"/>
    <w:rsid w:val="00172737"/>
    <w:rsid w:val="00173582"/>
    <w:rsid w:val="0017779B"/>
    <w:rsid w:val="00180BA8"/>
    <w:rsid w:val="00181D6C"/>
    <w:rsid w:val="0018518A"/>
    <w:rsid w:val="0019440D"/>
    <w:rsid w:val="00197E8C"/>
    <w:rsid w:val="001A15B0"/>
    <w:rsid w:val="001A1795"/>
    <w:rsid w:val="001A312D"/>
    <w:rsid w:val="001A6892"/>
    <w:rsid w:val="001A7CFA"/>
    <w:rsid w:val="001B7112"/>
    <w:rsid w:val="001C159A"/>
    <w:rsid w:val="001C293C"/>
    <w:rsid w:val="001D0334"/>
    <w:rsid w:val="001D4CCF"/>
    <w:rsid w:val="001D5408"/>
    <w:rsid w:val="001D783C"/>
    <w:rsid w:val="001E232E"/>
    <w:rsid w:val="001E2E29"/>
    <w:rsid w:val="001E2FF2"/>
    <w:rsid w:val="001E39D4"/>
    <w:rsid w:val="001E3E76"/>
    <w:rsid w:val="001E4E97"/>
    <w:rsid w:val="001E542F"/>
    <w:rsid w:val="001E72E5"/>
    <w:rsid w:val="001F1B1F"/>
    <w:rsid w:val="001F4AC3"/>
    <w:rsid w:val="001F6B2F"/>
    <w:rsid w:val="001F71E2"/>
    <w:rsid w:val="001F7A38"/>
    <w:rsid w:val="00207871"/>
    <w:rsid w:val="00220A42"/>
    <w:rsid w:val="002323E5"/>
    <w:rsid w:val="002358DD"/>
    <w:rsid w:val="00237001"/>
    <w:rsid w:val="002408C1"/>
    <w:rsid w:val="00240B13"/>
    <w:rsid w:val="00247F8C"/>
    <w:rsid w:val="002541AF"/>
    <w:rsid w:val="002545A0"/>
    <w:rsid w:val="00255BA7"/>
    <w:rsid w:val="002615C2"/>
    <w:rsid w:val="00262602"/>
    <w:rsid w:val="002626E0"/>
    <w:rsid w:val="0026324A"/>
    <w:rsid w:val="0026667C"/>
    <w:rsid w:val="0026759C"/>
    <w:rsid w:val="002825C5"/>
    <w:rsid w:val="00286B38"/>
    <w:rsid w:val="0029166B"/>
    <w:rsid w:val="002A3331"/>
    <w:rsid w:val="002B16C8"/>
    <w:rsid w:val="002B2194"/>
    <w:rsid w:val="002B273D"/>
    <w:rsid w:val="002B3755"/>
    <w:rsid w:val="002B4146"/>
    <w:rsid w:val="002C0A1D"/>
    <w:rsid w:val="002C22E2"/>
    <w:rsid w:val="002C47C2"/>
    <w:rsid w:val="002C7A56"/>
    <w:rsid w:val="002D1753"/>
    <w:rsid w:val="002D33A7"/>
    <w:rsid w:val="002D4263"/>
    <w:rsid w:val="002D5803"/>
    <w:rsid w:val="002E47CC"/>
    <w:rsid w:val="002F1612"/>
    <w:rsid w:val="002F42C0"/>
    <w:rsid w:val="002F6467"/>
    <w:rsid w:val="003008DE"/>
    <w:rsid w:val="0030181E"/>
    <w:rsid w:val="00316E61"/>
    <w:rsid w:val="0032049F"/>
    <w:rsid w:val="00322702"/>
    <w:rsid w:val="00326830"/>
    <w:rsid w:val="00326D57"/>
    <w:rsid w:val="00336791"/>
    <w:rsid w:val="00336F0C"/>
    <w:rsid w:val="0034304B"/>
    <w:rsid w:val="00344670"/>
    <w:rsid w:val="00351BD0"/>
    <w:rsid w:val="00367AC7"/>
    <w:rsid w:val="00371AD0"/>
    <w:rsid w:val="00374194"/>
    <w:rsid w:val="003748B5"/>
    <w:rsid w:val="00374B67"/>
    <w:rsid w:val="00380972"/>
    <w:rsid w:val="00385E20"/>
    <w:rsid w:val="00391966"/>
    <w:rsid w:val="00392930"/>
    <w:rsid w:val="003967C9"/>
    <w:rsid w:val="003A3155"/>
    <w:rsid w:val="003B4C02"/>
    <w:rsid w:val="003B53A6"/>
    <w:rsid w:val="003B58C1"/>
    <w:rsid w:val="003C0177"/>
    <w:rsid w:val="003C1615"/>
    <w:rsid w:val="003C1F50"/>
    <w:rsid w:val="003E465C"/>
    <w:rsid w:val="003E77A1"/>
    <w:rsid w:val="003F12E8"/>
    <w:rsid w:val="003F1C1B"/>
    <w:rsid w:val="003F2957"/>
    <w:rsid w:val="003F4548"/>
    <w:rsid w:val="003F671E"/>
    <w:rsid w:val="004038BE"/>
    <w:rsid w:val="004051E1"/>
    <w:rsid w:val="00406610"/>
    <w:rsid w:val="0041536F"/>
    <w:rsid w:val="00421FE0"/>
    <w:rsid w:val="00422B55"/>
    <w:rsid w:val="00423269"/>
    <w:rsid w:val="00425DEF"/>
    <w:rsid w:val="004271D7"/>
    <w:rsid w:val="0044472F"/>
    <w:rsid w:val="0045115C"/>
    <w:rsid w:val="00454712"/>
    <w:rsid w:val="0045763E"/>
    <w:rsid w:val="00460DF2"/>
    <w:rsid w:val="00466417"/>
    <w:rsid w:val="00471DBF"/>
    <w:rsid w:val="00475AF7"/>
    <w:rsid w:val="004803CA"/>
    <w:rsid w:val="00481062"/>
    <w:rsid w:val="0048396E"/>
    <w:rsid w:val="00487439"/>
    <w:rsid w:val="0049287E"/>
    <w:rsid w:val="0049390E"/>
    <w:rsid w:val="00495C80"/>
    <w:rsid w:val="00497471"/>
    <w:rsid w:val="004B23A1"/>
    <w:rsid w:val="004C78E5"/>
    <w:rsid w:val="004D115C"/>
    <w:rsid w:val="004D1B14"/>
    <w:rsid w:val="004D419A"/>
    <w:rsid w:val="004D4A03"/>
    <w:rsid w:val="004D620D"/>
    <w:rsid w:val="004E3F12"/>
    <w:rsid w:val="004E474B"/>
    <w:rsid w:val="004E47F6"/>
    <w:rsid w:val="004F2E9C"/>
    <w:rsid w:val="004F4F99"/>
    <w:rsid w:val="004F7953"/>
    <w:rsid w:val="00501C3C"/>
    <w:rsid w:val="00504F20"/>
    <w:rsid w:val="00512255"/>
    <w:rsid w:val="00516A81"/>
    <w:rsid w:val="0052528B"/>
    <w:rsid w:val="00526402"/>
    <w:rsid w:val="00526439"/>
    <w:rsid w:val="005451A3"/>
    <w:rsid w:val="005463EE"/>
    <w:rsid w:val="0054653F"/>
    <w:rsid w:val="0054688F"/>
    <w:rsid w:val="00546E3D"/>
    <w:rsid w:val="00547E31"/>
    <w:rsid w:val="0055047C"/>
    <w:rsid w:val="00552208"/>
    <w:rsid w:val="00554E01"/>
    <w:rsid w:val="005561AA"/>
    <w:rsid w:val="005564AC"/>
    <w:rsid w:val="00563400"/>
    <w:rsid w:val="0056704E"/>
    <w:rsid w:val="005715C5"/>
    <w:rsid w:val="00573ADF"/>
    <w:rsid w:val="005802BB"/>
    <w:rsid w:val="00581AAB"/>
    <w:rsid w:val="0058207C"/>
    <w:rsid w:val="00592899"/>
    <w:rsid w:val="00593CF6"/>
    <w:rsid w:val="00594878"/>
    <w:rsid w:val="005A0CAD"/>
    <w:rsid w:val="005A7692"/>
    <w:rsid w:val="005B1086"/>
    <w:rsid w:val="005B1B5D"/>
    <w:rsid w:val="005C3A04"/>
    <w:rsid w:val="005C4438"/>
    <w:rsid w:val="005E03EB"/>
    <w:rsid w:val="005E15B5"/>
    <w:rsid w:val="005E3AB8"/>
    <w:rsid w:val="005F0B9F"/>
    <w:rsid w:val="005F1BEC"/>
    <w:rsid w:val="006030CD"/>
    <w:rsid w:val="006066AE"/>
    <w:rsid w:val="00610017"/>
    <w:rsid w:val="00614F48"/>
    <w:rsid w:val="00623B67"/>
    <w:rsid w:val="00637A0C"/>
    <w:rsid w:val="00643411"/>
    <w:rsid w:val="00655DDE"/>
    <w:rsid w:val="00672016"/>
    <w:rsid w:val="006810A8"/>
    <w:rsid w:val="00691D22"/>
    <w:rsid w:val="00694764"/>
    <w:rsid w:val="006A1929"/>
    <w:rsid w:val="006A227C"/>
    <w:rsid w:val="006A5797"/>
    <w:rsid w:val="006A7914"/>
    <w:rsid w:val="006A7DDD"/>
    <w:rsid w:val="006B231F"/>
    <w:rsid w:val="006B36C4"/>
    <w:rsid w:val="006B40A4"/>
    <w:rsid w:val="006B5971"/>
    <w:rsid w:val="006C0F5C"/>
    <w:rsid w:val="006C1CDD"/>
    <w:rsid w:val="006C1DD3"/>
    <w:rsid w:val="006C3115"/>
    <w:rsid w:val="006C7EDF"/>
    <w:rsid w:val="006D0C2E"/>
    <w:rsid w:val="006D37A6"/>
    <w:rsid w:val="006D4E08"/>
    <w:rsid w:val="006D7EFE"/>
    <w:rsid w:val="006F177F"/>
    <w:rsid w:val="006F2FF9"/>
    <w:rsid w:val="006F3CC6"/>
    <w:rsid w:val="007026A6"/>
    <w:rsid w:val="00706BAC"/>
    <w:rsid w:val="007101CD"/>
    <w:rsid w:val="00711DE6"/>
    <w:rsid w:val="00712B1D"/>
    <w:rsid w:val="00713E71"/>
    <w:rsid w:val="007163DB"/>
    <w:rsid w:val="00721BB8"/>
    <w:rsid w:val="00722167"/>
    <w:rsid w:val="007246E2"/>
    <w:rsid w:val="00725156"/>
    <w:rsid w:val="00730B66"/>
    <w:rsid w:val="00741020"/>
    <w:rsid w:val="00744DB5"/>
    <w:rsid w:val="00747D69"/>
    <w:rsid w:val="00747FB0"/>
    <w:rsid w:val="00751746"/>
    <w:rsid w:val="007568A0"/>
    <w:rsid w:val="0075789E"/>
    <w:rsid w:val="0076775B"/>
    <w:rsid w:val="00776583"/>
    <w:rsid w:val="0077799E"/>
    <w:rsid w:val="00780445"/>
    <w:rsid w:val="007A29B4"/>
    <w:rsid w:val="007A5446"/>
    <w:rsid w:val="007B1706"/>
    <w:rsid w:val="007B4528"/>
    <w:rsid w:val="007B4A28"/>
    <w:rsid w:val="007C23C9"/>
    <w:rsid w:val="007C5738"/>
    <w:rsid w:val="007D14A9"/>
    <w:rsid w:val="007D302C"/>
    <w:rsid w:val="007E0C20"/>
    <w:rsid w:val="007E0D8E"/>
    <w:rsid w:val="007E4806"/>
    <w:rsid w:val="007E5C57"/>
    <w:rsid w:val="007E6278"/>
    <w:rsid w:val="007F2B28"/>
    <w:rsid w:val="00802E02"/>
    <w:rsid w:val="008201C5"/>
    <w:rsid w:val="00822302"/>
    <w:rsid w:val="00825CDF"/>
    <w:rsid w:val="00827248"/>
    <w:rsid w:val="00842956"/>
    <w:rsid w:val="00852150"/>
    <w:rsid w:val="0086048E"/>
    <w:rsid w:val="00865749"/>
    <w:rsid w:val="0086674B"/>
    <w:rsid w:val="0087672F"/>
    <w:rsid w:val="00877107"/>
    <w:rsid w:val="00877A32"/>
    <w:rsid w:val="00880D42"/>
    <w:rsid w:val="00881261"/>
    <w:rsid w:val="0088232B"/>
    <w:rsid w:val="00885F90"/>
    <w:rsid w:val="00890AA2"/>
    <w:rsid w:val="0089341B"/>
    <w:rsid w:val="00894F0F"/>
    <w:rsid w:val="00896E96"/>
    <w:rsid w:val="008A2900"/>
    <w:rsid w:val="008A2C37"/>
    <w:rsid w:val="008A2FA0"/>
    <w:rsid w:val="008A5E66"/>
    <w:rsid w:val="008B210F"/>
    <w:rsid w:val="008B38DA"/>
    <w:rsid w:val="008B3FB0"/>
    <w:rsid w:val="008C0FED"/>
    <w:rsid w:val="008C256B"/>
    <w:rsid w:val="008D156E"/>
    <w:rsid w:val="008D3C57"/>
    <w:rsid w:val="008D4D05"/>
    <w:rsid w:val="008F1E0F"/>
    <w:rsid w:val="008F5E35"/>
    <w:rsid w:val="00910CAD"/>
    <w:rsid w:val="00911127"/>
    <w:rsid w:val="009121F7"/>
    <w:rsid w:val="0091243F"/>
    <w:rsid w:val="009135EA"/>
    <w:rsid w:val="0091475E"/>
    <w:rsid w:val="0092259A"/>
    <w:rsid w:val="00922634"/>
    <w:rsid w:val="00926930"/>
    <w:rsid w:val="00927E27"/>
    <w:rsid w:val="00927ED6"/>
    <w:rsid w:val="009316C7"/>
    <w:rsid w:val="00934386"/>
    <w:rsid w:val="0093569E"/>
    <w:rsid w:val="00936B44"/>
    <w:rsid w:val="0094248E"/>
    <w:rsid w:val="009521EC"/>
    <w:rsid w:val="00952707"/>
    <w:rsid w:val="00954698"/>
    <w:rsid w:val="0096117D"/>
    <w:rsid w:val="009637F8"/>
    <w:rsid w:val="009655DF"/>
    <w:rsid w:val="00971F42"/>
    <w:rsid w:val="00972839"/>
    <w:rsid w:val="00985025"/>
    <w:rsid w:val="00987D1F"/>
    <w:rsid w:val="00992D09"/>
    <w:rsid w:val="009960E8"/>
    <w:rsid w:val="009A04C6"/>
    <w:rsid w:val="009A1F05"/>
    <w:rsid w:val="009A40D1"/>
    <w:rsid w:val="009A41A1"/>
    <w:rsid w:val="009A67D7"/>
    <w:rsid w:val="009A7EBC"/>
    <w:rsid w:val="009B1395"/>
    <w:rsid w:val="009B3F92"/>
    <w:rsid w:val="009B7EE3"/>
    <w:rsid w:val="009D08B4"/>
    <w:rsid w:val="009D1BCF"/>
    <w:rsid w:val="009D21C4"/>
    <w:rsid w:val="009D3B0E"/>
    <w:rsid w:val="009D4291"/>
    <w:rsid w:val="009D6834"/>
    <w:rsid w:val="009E2B3A"/>
    <w:rsid w:val="009E32DF"/>
    <w:rsid w:val="009E59D3"/>
    <w:rsid w:val="009F7DD8"/>
    <w:rsid w:val="00A00992"/>
    <w:rsid w:val="00A029B1"/>
    <w:rsid w:val="00A03B90"/>
    <w:rsid w:val="00A42A42"/>
    <w:rsid w:val="00A42B5C"/>
    <w:rsid w:val="00A43638"/>
    <w:rsid w:val="00A44A07"/>
    <w:rsid w:val="00A52A7F"/>
    <w:rsid w:val="00A564FE"/>
    <w:rsid w:val="00A6751E"/>
    <w:rsid w:val="00A74165"/>
    <w:rsid w:val="00A771A7"/>
    <w:rsid w:val="00A856E5"/>
    <w:rsid w:val="00A86329"/>
    <w:rsid w:val="00A91A0E"/>
    <w:rsid w:val="00A92A57"/>
    <w:rsid w:val="00A938CC"/>
    <w:rsid w:val="00A93974"/>
    <w:rsid w:val="00AB3D77"/>
    <w:rsid w:val="00AB5B9B"/>
    <w:rsid w:val="00AC397F"/>
    <w:rsid w:val="00AC3DB5"/>
    <w:rsid w:val="00AC5B25"/>
    <w:rsid w:val="00AC7E13"/>
    <w:rsid w:val="00AE01BC"/>
    <w:rsid w:val="00AE78A4"/>
    <w:rsid w:val="00AF1747"/>
    <w:rsid w:val="00AF6CD0"/>
    <w:rsid w:val="00B03CA4"/>
    <w:rsid w:val="00B04C0D"/>
    <w:rsid w:val="00B1351B"/>
    <w:rsid w:val="00B21337"/>
    <w:rsid w:val="00B32F55"/>
    <w:rsid w:val="00B4421F"/>
    <w:rsid w:val="00B51E3F"/>
    <w:rsid w:val="00B52992"/>
    <w:rsid w:val="00B578C0"/>
    <w:rsid w:val="00B605B1"/>
    <w:rsid w:val="00B62388"/>
    <w:rsid w:val="00B67789"/>
    <w:rsid w:val="00B67FD8"/>
    <w:rsid w:val="00B7412E"/>
    <w:rsid w:val="00B75BF2"/>
    <w:rsid w:val="00B7682B"/>
    <w:rsid w:val="00B77F0D"/>
    <w:rsid w:val="00B81363"/>
    <w:rsid w:val="00B83F19"/>
    <w:rsid w:val="00B93448"/>
    <w:rsid w:val="00B93A37"/>
    <w:rsid w:val="00B97B0F"/>
    <w:rsid w:val="00B97C51"/>
    <w:rsid w:val="00BA4BB8"/>
    <w:rsid w:val="00BA5A85"/>
    <w:rsid w:val="00BA7578"/>
    <w:rsid w:val="00BB7317"/>
    <w:rsid w:val="00BC25B5"/>
    <w:rsid w:val="00BD18C9"/>
    <w:rsid w:val="00BD1ABC"/>
    <w:rsid w:val="00BD739D"/>
    <w:rsid w:val="00BE705E"/>
    <w:rsid w:val="00BF62C9"/>
    <w:rsid w:val="00C005D8"/>
    <w:rsid w:val="00C009CA"/>
    <w:rsid w:val="00C032A5"/>
    <w:rsid w:val="00C03377"/>
    <w:rsid w:val="00C039E6"/>
    <w:rsid w:val="00C05EDB"/>
    <w:rsid w:val="00C0716E"/>
    <w:rsid w:val="00C10625"/>
    <w:rsid w:val="00C114CD"/>
    <w:rsid w:val="00C150B8"/>
    <w:rsid w:val="00C22ED9"/>
    <w:rsid w:val="00C232F0"/>
    <w:rsid w:val="00C245FD"/>
    <w:rsid w:val="00C27028"/>
    <w:rsid w:val="00C439FF"/>
    <w:rsid w:val="00C45BF7"/>
    <w:rsid w:val="00C51A3C"/>
    <w:rsid w:val="00C55E6B"/>
    <w:rsid w:val="00C560AB"/>
    <w:rsid w:val="00C56D1B"/>
    <w:rsid w:val="00C60D6D"/>
    <w:rsid w:val="00C63545"/>
    <w:rsid w:val="00C63BF9"/>
    <w:rsid w:val="00C712D7"/>
    <w:rsid w:val="00C7139B"/>
    <w:rsid w:val="00C733B5"/>
    <w:rsid w:val="00C746B2"/>
    <w:rsid w:val="00C74992"/>
    <w:rsid w:val="00C749B9"/>
    <w:rsid w:val="00C77B58"/>
    <w:rsid w:val="00C84E2B"/>
    <w:rsid w:val="00C86B2E"/>
    <w:rsid w:val="00C8784D"/>
    <w:rsid w:val="00C94054"/>
    <w:rsid w:val="00C97492"/>
    <w:rsid w:val="00CA0A81"/>
    <w:rsid w:val="00CA3552"/>
    <w:rsid w:val="00CA4535"/>
    <w:rsid w:val="00CA5EA6"/>
    <w:rsid w:val="00CC2D33"/>
    <w:rsid w:val="00CD3342"/>
    <w:rsid w:val="00CD3A56"/>
    <w:rsid w:val="00CD41B7"/>
    <w:rsid w:val="00CE0F32"/>
    <w:rsid w:val="00CE4B46"/>
    <w:rsid w:val="00CE4BDD"/>
    <w:rsid w:val="00CE65DB"/>
    <w:rsid w:val="00CF1D9A"/>
    <w:rsid w:val="00CF374C"/>
    <w:rsid w:val="00CF7741"/>
    <w:rsid w:val="00D15B41"/>
    <w:rsid w:val="00D16428"/>
    <w:rsid w:val="00D171AB"/>
    <w:rsid w:val="00D2025A"/>
    <w:rsid w:val="00D212DD"/>
    <w:rsid w:val="00D23371"/>
    <w:rsid w:val="00D25B21"/>
    <w:rsid w:val="00D27F8C"/>
    <w:rsid w:val="00D32B70"/>
    <w:rsid w:val="00D32D8C"/>
    <w:rsid w:val="00D35B8D"/>
    <w:rsid w:val="00D4493A"/>
    <w:rsid w:val="00D4761D"/>
    <w:rsid w:val="00D47823"/>
    <w:rsid w:val="00D50345"/>
    <w:rsid w:val="00D52865"/>
    <w:rsid w:val="00D535E6"/>
    <w:rsid w:val="00D64BA7"/>
    <w:rsid w:val="00D679C7"/>
    <w:rsid w:val="00D67FEE"/>
    <w:rsid w:val="00D70147"/>
    <w:rsid w:val="00D71E0B"/>
    <w:rsid w:val="00D74DBC"/>
    <w:rsid w:val="00D82201"/>
    <w:rsid w:val="00D8372E"/>
    <w:rsid w:val="00D90F16"/>
    <w:rsid w:val="00D943DE"/>
    <w:rsid w:val="00D95B71"/>
    <w:rsid w:val="00DA3201"/>
    <w:rsid w:val="00DA3557"/>
    <w:rsid w:val="00DB4EB5"/>
    <w:rsid w:val="00DB7472"/>
    <w:rsid w:val="00DC10E6"/>
    <w:rsid w:val="00DC4CAF"/>
    <w:rsid w:val="00DC766A"/>
    <w:rsid w:val="00DD478E"/>
    <w:rsid w:val="00DD4CCB"/>
    <w:rsid w:val="00DE1769"/>
    <w:rsid w:val="00DE45FC"/>
    <w:rsid w:val="00E00A0C"/>
    <w:rsid w:val="00E033DE"/>
    <w:rsid w:val="00E0583C"/>
    <w:rsid w:val="00E05A27"/>
    <w:rsid w:val="00E0668E"/>
    <w:rsid w:val="00E13AB5"/>
    <w:rsid w:val="00E16C1E"/>
    <w:rsid w:val="00E20E70"/>
    <w:rsid w:val="00E22FD0"/>
    <w:rsid w:val="00E25779"/>
    <w:rsid w:val="00E32AE7"/>
    <w:rsid w:val="00E37FE4"/>
    <w:rsid w:val="00E4536C"/>
    <w:rsid w:val="00E55F32"/>
    <w:rsid w:val="00E73646"/>
    <w:rsid w:val="00E8041F"/>
    <w:rsid w:val="00E804FC"/>
    <w:rsid w:val="00E8572E"/>
    <w:rsid w:val="00E913D7"/>
    <w:rsid w:val="00E91D71"/>
    <w:rsid w:val="00E928DD"/>
    <w:rsid w:val="00EB0BCC"/>
    <w:rsid w:val="00EB1E33"/>
    <w:rsid w:val="00EB5748"/>
    <w:rsid w:val="00EC5065"/>
    <w:rsid w:val="00ED05E6"/>
    <w:rsid w:val="00ED27CA"/>
    <w:rsid w:val="00ED507C"/>
    <w:rsid w:val="00ED612E"/>
    <w:rsid w:val="00ED7FA5"/>
    <w:rsid w:val="00EE10D6"/>
    <w:rsid w:val="00EE41A1"/>
    <w:rsid w:val="00EE4999"/>
    <w:rsid w:val="00EE62E6"/>
    <w:rsid w:val="00EE78C1"/>
    <w:rsid w:val="00EF4DB0"/>
    <w:rsid w:val="00EF7B4D"/>
    <w:rsid w:val="00F0211A"/>
    <w:rsid w:val="00F02D05"/>
    <w:rsid w:val="00F036FC"/>
    <w:rsid w:val="00F07273"/>
    <w:rsid w:val="00F15A7D"/>
    <w:rsid w:val="00F16F50"/>
    <w:rsid w:val="00F20EA8"/>
    <w:rsid w:val="00F229BB"/>
    <w:rsid w:val="00F23986"/>
    <w:rsid w:val="00F260E6"/>
    <w:rsid w:val="00F27DE1"/>
    <w:rsid w:val="00F33DFF"/>
    <w:rsid w:val="00F46914"/>
    <w:rsid w:val="00F4791D"/>
    <w:rsid w:val="00F51695"/>
    <w:rsid w:val="00F52C40"/>
    <w:rsid w:val="00F55FEE"/>
    <w:rsid w:val="00F60A7A"/>
    <w:rsid w:val="00F70853"/>
    <w:rsid w:val="00F715C5"/>
    <w:rsid w:val="00F72DAD"/>
    <w:rsid w:val="00F748C1"/>
    <w:rsid w:val="00F76EBF"/>
    <w:rsid w:val="00F80231"/>
    <w:rsid w:val="00F812A9"/>
    <w:rsid w:val="00F84862"/>
    <w:rsid w:val="00F85D94"/>
    <w:rsid w:val="00F862C3"/>
    <w:rsid w:val="00F867FA"/>
    <w:rsid w:val="00F8707B"/>
    <w:rsid w:val="00F927B0"/>
    <w:rsid w:val="00F97A6F"/>
    <w:rsid w:val="00FA4053"/>
    <w:rsid w:val="00FA4111"/>
    <w:rsid w:val="00FA5AE1"/>
    <w:rsid w:val="00FB21C7"/>
    <w:rsid w:val="00FB5E0D"/>
    <w:rsid w:val="00FB6447"/>
    <w:rsid w:val="00FB6BFC"/>
    <w:rsid w:val="00FC4270"/>
    <w:rsid w:val="00FD1A0B"/>
    <w:rsid w:val="00FD23B5"/>
    <w:rsid w:val="00FD7487"/>
    <w:rsid w:val="00FE026F"/>
    <w:rsid w:val="00FE031D"/>
    <w:rsid w:val="00FE058A"/>
    <w:rsid w:val="00FE3F5F"/>
    <w:rsid w:val="00FE50A6"/>
    <w:rsid w:val="00FF0983"/>
    <w:rsid w:val="00FF789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C900"/>
  <w15:chartTrackingRefBased/>
  <w15:docId w15:val="{E9642F8A-2120-4554-B74D-9A7394B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B0"/>
    <w:pPr>
      <w:spacing w:line="240" w:lineRule="auto"/>
      <w:jc w:val="both"/>
    </w:pPr>
    <w:rPr>
      <w:rFonts w:ascii="Raleway" w:hAnsi="Raleway"/>
      <w:sz w:val="20"/>
    </w:rPr>
  </w:style>
  <w:style w:type="paragraph" w:styleId="Ttulo1">
    <w:name w:val="heading 1"/>
    <w:basedOn w:val="Normal"/>
    <w:next w:val="Normal"/>
    <w:link w:val="Ttulo1Car"/>
    <w:uiPriority w:val="9"/>
    <w:qFormat/>
    <w:rsid w:val="00B67FD8"/>
    <w:pPr>
      <w:outlineLvl w:val="0"/>
    </w:pPr>
    <w:rPr>
      <w:sz w:val="24"/>
    </w:rPr>
  </w:style>
  <w:style w:type="paragraph" w:styleId="Ttulo2">
    <w:name w:val="heading 2"/>
    <w:basedOn w:val="Prrafodelista"/>
    <w:next w:val="Normal"/>
    <w:link w:val="Ttulo2Car"/>
    <w:uiPriority w:val="9"/>
    <w:unhideWhenUsed/>
    <w:qFormat/>
    <w:rsid w:val="002F6467"/>
    <w:pPr>
      <w:numPr>
        <w:ilvl w:val="1"/>
        <w:numId w:val="24"/>
      </w:numPr>
      <w:outlineLvl w:val="1"/>
    </w:pPr>
    <w:rPr>
      <w:b/>
      <w:bCs/>
      <w:color w:val="1F3864" w:themeColor="accent1" w:themeShade="80"/>
    </w:rPr>
  </w:style>
  <w:style w:type="paragraph" w:styleId="Ttulo3">
    <w:name w:val="heading 3"/>
    <w:basedOn w:val="Normal"/>
    <w:next w:val="Normal"/>
    <w:link w:val="Ttulo3Car"/>
    <w:uiPriority w:val="9"/>
    <w:unhideWhenUsed/>
    <w:qFormat/>
    <w:rsid w:val="00BF62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F62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F62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F62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62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62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62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FD8"/>
    <w:rPr>
      <w:rFonts w:ascii="Raleway" w:hAnsi="Raleway"/>
      <w:sz w:val="24"/>
    </w:rPr>
  </w:style>
  <w:style w:type="character" w:customStyle="1" w:styleId="Ttulo2Car">
    <w:name w:val="Título 2 Car"/>
    <w:basedOn w:val="Fuentedeprrafopredeter"/>
    <w:link w:val="Ttulo2"/>
    <w:uiPriority w:val="9"/>
    <w:rsid w:val="002F6467"/>
    <w:rPr>
      <w:rFonts w:ascii="Raleway" w:hAnsi="Raleway"/>
      <w:b/>
      <w:bCs/>
      <w:color w:val="1F3864" w:themeColor="accent1" w:themeShade="80"/>
      <w:sz w:val="20"/>
    </w:rPr>
  </w:style>
  <w:style w:type="character" w:customStyle="1" w:styleId="Ttulo3Car">
    <w:name w:val="Título 3 Car"/>
    <w:basedOn w:val="Fuentedeprrafopredeter"/>
    <w:link w:val="Ttulo3"/>
    <w:uiPriority w:val="9"/>
    <w:rsid w:val="00BF62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F62C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F62C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F62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62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62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62C9"/>
    <w:rPr>
      <w:rFonts w:eastAsiaTheme="majorEastAsia" w:cstheme="majorBidi"/>
      <w:color w:val="272727" w:themeColor="text1" w:themeTint="D8"/>
    </w:rPr>
  </w:style>
  <w:style w:type="paragraph" w:styleId="Ttulo">
    <w:name w:val="Title"/>
    <w:basedOn w:val="Normal"/>
    <w:next w:val="Normal"/>
    <w:link w:val="TtuloCar"/>
    <w:uiPriority w:val="10"/>
    <w:qFormat/>
    <w:rsid w:val="00BF62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62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62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62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62C9"/>
    <w:pPr>
      <w:spacing w:before="160"/>
      <w:jc w:val="center"/>
    </w:pPr>
    <w:rPr>
      <w:i/>
      <w:iCs/>
      <w:color w:val="404040" w:themeColor="text1" w:themeTint="BF"/>
    </w:rPr>
  </w:style>
  <w:style w:type="character" w:customStyle="1" w:styleId="CitaCar">
    <w:name w:val="Cita Car"/>
    <w:basedOn w:val="Fuentedeprrafopredeter"/>
    <w:link w:val="Cita"/>
    <w:uiPriority w:val="29"/>
    <w:rsid w:val="00BF62C9"/>
    <w:rPr>
      <w:i/>
      <w:iCs/>
      <w:color w:val="404040" w:themeColor="text1" w:themeTint="BF"/>
    </w:rPr>
  </w:style>
  <w:style w:type="paragraph" w:styleId="Prrafodelista">
    <w:name w:val="List Paragraph"/>
    <w:basedOn w:val="Normal"/>
    <w:uiPriority w:val="34"/>
    <w:qFormat/>
    <w:rsid w:val="00BF62C9"/>
    <w:pPr>
      <w:ind w:left="720"/>
      <w:contextualSpacing/>
    </w:pPr>
  </w:style>
  <w:style w:type="character" w:styleId="nfasisintenso">
    <w:name w:val="Intense Emphasis"/>
    <w:basedOn w:val="Fuentedeprrafopredeter"/>
    <w:uiPriority w:val="21"/>
    <w:qFormat/>
    <w:rsid w:val="00BF62C9"/>
    <w:rPr>
      <w:i/>
      <w:iCs/>
      <w:color w:val="2F5496" w:themeColor="accent1" w:themeShade="BF"/>
    </w:rPr>
  </w:style>
  <w:style w:type="paragraph" w:styleId="Citadestacada">
    <w:name w:val="Intense Quote"/>
    <w:basedOn w:val="Normal"/>
    <w:next w:val="Normal"/>
    <w:link w:val="CitadestacadaCar"/>
    <w:uiPriority w:val="30"/>
    <w:qFormat/>
    <w:rsid w:val="00BF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F62C9"/>
    <w:rPr>
      <w:i/>
      <w:iCs/>
      <w:color w:val="2F5496" w:themeColor="accent1" w:themeShade="BF"/>
    </w:rPr>
  </w:style>
  <w:style w:type="character" w:styleId="Referenciaintensa">
    <w:name w:val="Intense Reference"/>
    <w:basedOn w:val="Fuentedeprrafopredeter"/>
    <w:uiPriority w:val="32"/>
    <w:qFormat/>
    <w:rsid w:val="00BF62C9"/>
    <w:rPr>
      <w:b/>
      <w:bCs/>
      <w:smallCaps/>
      <w:color w:val="2F5496" w:themeColor="accent1" w:themeShade="BF"/>
      <w:spacing w:val="5"/>
    </w:rPr>
  </w:style>
  <w:style w:type="paragraph" w:styleId="Encabezado">
    <w:name w:val="header"/>
    <w:basedOn w:val="Normal"/>
    <w:link w:val="EncabezadoCar"/>
    <w:uiPriority w:val="99"/>
    <w:unhideWhenUsed/>
    <w:rsid w:val="00BF62C9"/>
    <w:pPr>
      <w:tabs>
        <w:tab w:val="center" w:pos="4252"/>
        <w:tab w:val="right" w:pos="8504"/>
      </w:tabs>
      <w:spacing w:after="0"/>
    </w:pPr>
  </w:style>
  <w:style w:type="character" w:customStyle="1" w:styleId="EncabezadoCar">
    <w:name w:val="Encabezado Car"/>
    <w:basedOn w:val="Fuentedeprrafopredeter"/>
    <w:link w:val="Encabezado"/>
    <w:uiPriority w:val="99"/>
    <w:rsid w:val="00BF62C9"/>
    <w:rPr>
      <w:rFonts w:ascii="Raleway" w:hAnsi="Raleway"/>
      <w:sz w:val="24"/>
    </w:rPr>
  </w:style>
  <w:style w:type="paragraph" w:styleId="Piedepgina">
    <w:name w:val="footer"/>
    <w:basedOn w:val="Normal"/>
    <w:link w:val="PiedepginaCar"/>
    <w:uiPriority w:val="99"/>
    <w:unhideWhenUsed/>
    <w:rsid w:val="00BF62C9"/>
    <w:pPr>
      <w:tabs>
        <w:tab w:val="center" w:pos="4252"/>
        <w:tab w:val="right" w:pos="8504"/>
      </w:tabs>
      <w:spacing w:after="0"/>
    </w:pPr>
  </w:style>
  <w:style w:type="character" w:customStyle="1" w:styleId="PiedepginaCar">
    <w:name w:val="Pie de página Car"/>
    <w:basedOn w:val="Fuentedeprrafopredeter"/>
    <w:link w:val="Piedepgina"/>
    <w:uiPriority w:val="99"/>
    <w:rsid w:val="00BF62C9"/>
    <w:rPr>
      <w:rFonts w:ascii="Raleway" w:hAnsi="Raleway"/>
      <w:sz w:val="24"/>
    </w:rPr>
  </w:style>
  <w:style w:type="paragraph" w:styleId="Sinespaciado">
    <w:name w:val="No Spacing"/>
    <w:link w:val="SinespaciadoCar"/>
    <w:uiPriority w:val="1"/>
    <w:qFormat/>
    <w:rsid w:val="00D4493A"/>
    <w:pPr>
      <w:spacing w:after="0" w:line="240" w:lineRule="auto"/>
    </w:pPr>
    <w:rPr>
      <w:rFonts w:ascii="Raleway" w:eastAsiaTheme="minorEastAsia" w:hAnsi="Raleway"/>
      <w:kern w:val="0"/>
      <w:sz w:val="24"/>
      <w:lang w:eastAsia="es-DO"/>
    </w:rPr>
  </w:style>
  <w:style w:type="character" w:customStyle="1" w:styleId="SinespaciadoCar">
    <w:name w:val="Sin espaciado Car"/>
    <w:basedOn w:val="Fuentedeprrafopredeter"/>
    <w:link w:val="Sinespaciado"/>
    <w:uiPriority w:val="1"/>
    <w:rsid w:val="00D4493A"/>
    <w:rPr>
      <w:rFonts w:ascii="Raleway" w:eastAsiaTheme="minorEastAsia" w:hAnsi="Raleway"/>
      <w:kern w:val="0"/>
      <w:sz w:val="24"/>
      <w:lang w:eastAsia="es-DO"/>
    </w:rPr>
  </w:style>
  <w:style w:type="character" w:customStyle="1" w:styleId="fontstyle01">
    <w:name w:val="fontstyle01"/>
    <w:basedOn w:val="Fuentedeprrafopredeter"/>
    <w:rsid w:val="00197E8C"/>
    <w:rPr>
      <w:rFonts w:ascii="ArtifexCF-Book" w:hAnsi="ArtifexCF-Book" w:hint="default"/>
      <w:b w:val="0"/>
      <w:bCs w:val="0"/>
      <w:i w:val="0"/>
      <w:iCs w:val="0"/>
      <w:color w:val="242021"/>
      <w:sz w:val="20"/>
      <w:szCs w:val="20"/>
    </w:rPr>
  </w:style>
  <w:style w:type="character" w:customStyle="1" w:styleId="fontstyle21">
    <w:name w:val="fontstyle21"/>
    <w:basedOn w:val="Fuentedeprrafopredeter"/>
    <w:rsid w:val="00197E8C"/>
    <w:rPr>
      <w:rFonts w:ascii="ArtifexCF-Heavy" w:hAnsi="ArtifexCF-Heavy" w:hint="default"/>
      <w:b/>
      <w:bCs/>
      <w:i w:val="0"/>
      <w:iCs w:val="0"/>
      <w:color w:val="23356E"/>
      <w:sz w:val="20"/>
      <w:szCs w:val="20"/>
    </w:rPr>
  </w:style>
  <w:style w:type="character" w:customStyle="1" w:styleId="fontstyle31">
    <w:name w:val="fontstyle31"/>
    <w:basedOn w:val="Fuentedeprrafopredeter"/>
    <w:rsid w:val="00197E8C"/>
    <w:rPr>
      <w:rFonts w:ascii="MinionPro-Regular" w:hAnsi="MinionPro-Regular" w:hint="default"/>
      <w:b w:val="0"/>
      <w:bCs w:val="0"/>
      <w:i w:val="0"/>
      <w:iCs w:val="0"/>
      <w:color w:val="242021"/>
      <w:sz w:val="24"/>
      <w:szCs w:val="24"/>
    </w:rPr>
  </w:style>
  <w:style w:type="paragraph" w:styleId="TtuloTDC">
    <w:name w:val="TOC Heading"/>
    <w:basedOn w:val="Ttulo1"/>
    <w:next w:val="Normal"/>
    <w:uiPriority w:val="39"/>
    <w:unhideWhenUsed/>
    <w:qFormat/>
    <w:rsid w:val="00D4493A"/>
    <w:pPr>
      <w:keepNext/>
      <w:keepLines/>
      <w:spacing w:before="240" w:after="0" w:line="259" w:lineRule="auto"/>
      <w:jc w:val="left"/>
      <w:outlineLvl w:val="9"/>
    </w:pPr>
    <w:rPr>
      <w:rFonts w:asciiTheme="majorHAnsi" w:eastAsiaTheme="majorEastAsia" w:hAnsiTheme="majorHAnsi" w:cstheme="majorBidi"/>
      <w:color w:val="2F5496" w:themeColor="accent1" w:themeShade="BF"/>
      <w:kern w:val="0"/>
      <w:sz w:val="32"/>
      <w:szCs w:val="32"/>
      <w:lang w:eastAsia="es-DO"/>
    </w:rPr>
  </w:style>
  <w:style w:type="paragraph" w:styleId="TDC1">
    <w:name w:val="toc 1"/>
    <w:basedOn w:val="Normal"/>
    <w:next w:val="Normal"/>
    <w:autoRedefine/>
    <w:uiPriority w:val="39"/>
    <w:unhideWhenUsed/>
    <w:rsid w:val="002D33A7"/>
    <w:pPr>
      <w:tabs>
        <w:tab w:val="left" w:pos="400"/>
        <w:tab w:val="right" w:leader="dot" w:pos="9060"/>
      </w:tabs>
      <w:spacing w:after="100"/>
      <w:ind w:firstLine="142"/>
      <w:jc w:val="left"/>
    </w:pPr>
    <w:rPr>
      <w:b/>
      <w:bCs/>
      <w:noProof/>
      <w:sz w:val="22"/>
      <w:szCs w:val="24"/>
    </w:rPr>
  </w:style>
  <w:style w:type="character" w:styleId="Hipervnculo">
    <w:name w:val="Hyperlink"/>
    <w:basedOn w:val="Fuentedeprrafopredeter"/>
    <w:uiPriority w:val="99"/>
    <w:unhideWhenUsed/>
    <w:rsid w:val="00D4493A"/>
    <w:rPr>
      <w:color w:val="0563C1" w:themeColor="hyperlink"/>
      <w:u w:val="single"/>
    </w:rPr>
  </w:style>
  <w:style w:type="paragraph" w:styleId="Textonotapie">
    <w:name w:val="footnote text"/>
    <w:basedOn w:val="Normal"/>
    <w:link w:val="TextonotapieCar"/>
    <w:uiPriority w:val="99"/>
    <w:semiHidden/>
    <w:unhideWhenUsed/>
    <w:rsid w:val="005715C5"/>
    <w:pPr>
      <w:spacing w:after="0"/>
    </w:pPr>
    <w:rPr>
      <w:szCs w:val="20"/>
    </w:rPr>
  </w:style>
  <w:style w:type="character" w:customStyle="1" w:styleId="TextonotapieCar">
    <w:name w:val="Texto nota pie Car"/>
    <w:basedOn w:val="Fuentedeprrafopredeter"/>
    <w:link w:val="Textonotapie"/>
    <w:uiPriority w:val="99"/>
    <w:semiHidden/>
    <w:rsid w:val="005715C5"/>
    <w:rPr>
      <w:rFonts w:ascii="Raleway" w:hAnsi="Raleway"/>
      <w:sz w:val="20"/>
      <w:szCs w:val="20"/>
    </w:rPr>
  </w:style>
  <w:style w:type="character" w:styleId="Refdenotaalpie">
    <w:name w:val="footnote reference"/>
    <w:basedOn w:val="Fuentedeprrafopredeter"/>
    <w:uiPriority w:val="99"/>
    <w:semiHidden/>
    <w:unhideWhenUsed/>
    <w:rsid w:val="005715C5"/>
    <w:rPr>
      <w:vertAlign w:val="superscript"/>
    </w:rPr>
  </w:style>
  <w:style w:type="paragraph" w:styleId="TDC3">
    <w:name w:val="toc 3"/>
    <w:basedOn w:val="Normal"/>
    <w:next w:val="Normal"/>
    <w:autoRedefine/>
    <w:uiPriority w:val="39"/>
    <w:unhideWhenUsed/>
    <w:rsid w:val="002545A0"/>
    <w:pPr>
      <w:tabs>
        <w:tab w:val="left" w:pos="851"/>
        <w:tab w:val="right" w:leader="dot" w:pos="9060"/>
      </w:tabs>
      <w:spacing w:after="100"/>
      <w:ind w:left="708" w:hanging="141"/>
    </w:pPr>
  </w:style>
  <w:style w:type="table" w:styleId="Tablaconcuadrcula">
    <w:name w:val="Table Grid"/>
    <w:basedOn w:val="Tablanormal"/>
    <w:uiPriority w:val="39"/>
    <w:rsid w:val="0054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A5AE1"/>
    <w:rPr>
      <w:color w:val="605E5C"/>
      <w:shd w:val="clear" w:color="auto" w:fill="E1DFDD"/>
    </w:rPr>
  </w:style>
  <w:style w:type="character" w:styleId="Hipervnculovisitado">
    <w:name w:val="FollowedHyperlink"/>
    <w:basedOn w:val="Fuentedeprrafopredeter"/>
    <w:uiPriority w:val="99"/>
    <w:semiHidden/>
    <w:unhideWhenUsed/>
    <w:rsid w:val="00FA5AE1"/>
    <w:rPr>
      <w:color w:val="954F72" w:themeColor="followedHyperlink"/>
      <w:u w:val="single"/>
    </w:rPr>
  </w:style>
  <w:style w:type="paragraph" w:styleId="TDC2">
    <w:name w:val="toc 2"/>
    <w:basedOn w:val="Normal"/>
    <w:next w:val="Normal"/>
    <w:autoRedefine/>
    <w:uiPriority w:val="39"/>
    <w:unhideWhenUsed/>
    <w:rsid w:val="00CD3342"/>
    <w:pPr>
      <w:tabs>
        <w:tab w:val="left" w:pos="720"/>
        <w:tab w:val="right" w:leader="dot" w:pos="9060"/>
      </w:tabs>
      <w:spacing w:after="100"/>
      <w:ind w:left="200"/>
      <w:jc w:val="left"/>
    </w:pPr>
    <w:rPr>
      <w:b/>
      <w:bCs/>
      <w:noProof/>
    </w:rPr>
  </w:style>
  <w:style w:type="character" w:customStyle="1" w:styleId="markpwk6w6nkb">
    <w:name w:val="markpwk6w6nkb"/>
    <w:basedOn w:val="Fuentedeprrafopredeter"/>
    <w:rsid w:val="006F177F"/>
  </w:style>
  <w:style w:type="character" w:styleId="Refdecomentario">
    <w:name w:val="annotation reference"/>
    <w:basedOn w:val="Fuentedeprrafopredeter"/>
    <w:uiPriority w:val="99"/>
    <w:semiHidden/>
    <w:unhideWhenUsed/>
    <w:rsid w:val="006D37A6"/>
    <w:rPr>
      <w:sz w:val="16"/>
      <w:szCs w:val="16"/>
    </w:rPr>
  </w:style>
  <w:style w:type="paragraph" w:styleId="Textocomentario">
    <w:name w:val="annotation text"/>
    <w:basedOn w:val="Normal"/>
    <w:link w:val="TextocomentarioCar"/>
    <w:uiPriority w:val="99"/>
    <w:unhideWhenUsed/>
    <w:rsid w:val="006D37A6"/>
    <w:rPr>
      <w:szCs w:val="20"/>
    </w:rPr>
  </w:style>
  <w:style w:type="character" w:customStyle="1" w:styleId="TextocomentarioCar">
    <w:name w:val="Texto comentario Car"/>
    <w:basedOn w:val="Fuentedeprrafopredeter"/>
    <w:link w:val="Textocomentario"/>
    <w:uiPriority w:val="99"/>
    <w:rsid w:val="006D37A6"/>
    <w:rPr>
      <w:rFonts w:ascii="Raleway" w:hAnsi="Raleway"/>
      <w:sz w:val="20"/>
      <w:szCs w:val="20"/>
    </w:rPr>
  </w:style>
  <w:style w:type="paragraph" w:styleId="Asuntodelcomentario">
    <w:name w:val="annotation subject"/>
    <w:basedOn w:val="Textocomentario"/>
    <w:next w:val="Textocomentario"/>
    <w:link w:val="AsuntodelcomentarioCar"/>
    <w:uiPriority w:val="99"/>
    <w:semiHidden/>
    <w:unhideWhenUsed/>
    <w:rsid w:val="006D37A6"/>
    <w:rPr>
      <w:b/>
      <w:bCs/>
    </w:rPr>
  </w:style>
  <w:style w:type="character" w:customStyle="1" w:styleId="AsuntodelcomentarioCar">
    <w:name w:val="Asunto del comentario Car"/>
    <w:basedOn w:val="TextocomentarioCar"/>
    <w:link w:val="Asuntodelcomentario"/>
    <w:uiPriority w:val="99"/>
    <w:semiHidden/>
    <w:rsid w:val="006D37A6"/>
    <w:rPr>
      <w:rFonts w:ascii="Raleway" w:hAnsi="Raleway"/>
      <w:b/>
      <w:bCs/>
      <w:sz w:val="20"/>
      <w:szCs w:val="20"/>
    </w:rPr>
  </w:style>
  <w:style w:type="paragraph" w:styleId="Revisin">
    <w:name w:val="Revision"/>
    <w:hidden/>
    <w:uiPriority w:val="99"/>
    <w:semiHidden/>
    <w:rsid w:val="0048396E"/>
    <w:pPr>
      <w:spacing w:after="0" w:line="240" w:lineRule="auto"/>
    </w:pPr>
    <w:rPr>
      <w:rFonts w:ascii="Raleway" w:hAnsi="Ralewa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1198">
      <w:bodyDiv w:val="1"/>
      <w:marLeft w:val="0"/>
      <w:marRight w:val="0"/>
      <w:marTop w:val="0"/>
      <w:marBottom w:val="0"/>
      <w:divBdr>
        <w:top w:val="none" w:sz="0" w:space="0" w:color="auto"/>
        <w:left w:val="none" w:sz="0" w:space="0" w:color="auto"/>
        <w:bottom w:val="none" w:sz="0" w:space="0" w:color="auto"/>
        <w:right w:val="none" w:sz="0" w:space="0" w:color="auto"/>
      </w:divBdr>
    </w:div>
    <w:div w:id="68427078">
      <w:bodyDiv w:val="1"/>
      <w:marLeft w:val="0"/>
      <w:marRight w:val="0"/>
      <w:marTop w:val="0"/>
      <w:marBottom w:val="0"/>
      <w:divBdr>
        <w:top w:val="none" w:sz="0" w:space="0" w:color="auto"/>
        <w:left w:val="none" w:sz="0" w:space="0" w:color="auto"/>
        <w:bottom w:val="none" w:sz="0" w:space="0" w:color="auto"/>
        <w:right w:val="none" w:sz="0" w:space="0" w:color="auto"/>
      </w:divBdr>
    </w:div>
    <w:div w:id="73935564">
      <w:bodyDiv w:val="1"/>
      <w:marLeft w:val="0"/>
      <w:marRight w:val="0"/>
      <w:marTop w:val="0"/>
      <w:marBottom w:val="0"/>
      <w:divBdr>
        <w:top w:val="none" w:sz="0" w:space="0" w:color="auto"/>
        <w:left w:val="none" w:sz="0" w:space="0" w:color="auto"/>
        <w:bottom w:val="none" w:sz="0" w:space="0" w:color="auto"/>
        <w:right w:val="none" w:sz="0" w:space="0" w:color="auto"/>
      </w:divBdr>
    </w:div>
    <w:div w:id="81726573">
      <w:bodyDiv w:val="1"/>
      <w:marLeft w:val="0"/>
      <w:marRight w:val="0"/>
      <w:marTop w:val="0"/>
      <w:marBottom w:val="0"/>
      <w:divBdr>
        <w:top w:val="none" w:sz="0" w:space="0" w:color="auto"/>
        <w:left w:val="none" w:sz="0" w:space="0" w:color="auto"/>
        <w:bottom w:val="none" w:sz="0" w:space="0" w:color="auto"/>
        <w:right w:val="none" w:sz="0" w:space="0" w:color="auto"/>
      </w:divBdr>
    </w:div>
    <w:div w:id="119618344">
      <w:bodyDiv w:val="1"/>
      <w:marLeft w:val="0"/>
      <w:marRight w:val="0"/>
      <w:marTop w:val="0"/>
      <w:marBottom w:val="0"/>
      <w:divBdr>
        <w:top w:val="none" w:sz="0" w:space="0" w:color="auto"/>
        <w:left w:val="none" w:sz="0" w:space="0" w:color="auto"/>
        <w:bottom w:val="none" w:sz="0" w:space="0" w:color="auto"/>
        <w:right w:val="none" w:sz="0" w:space="0" w:color="auto"/>
      </w:divBdr>
    </w:div>
    <w:div w:id="149640890">
      <w:bodyDiv w:val="1"/>
      <w:marLeft w:val="0"/>
      <w:marRight w:val="0"/>
      <w:marTop w:val="0"/>
      <w:marBottom w:val="0"/>
      <w:divBdr>
        <w:top w:val="none" w:sz="0" w:space="0" w:color="auto"/>
        <w:left w:val="none" w:sz="0" w:space="0" w:color="auto"/>
        <w:bottom w:val="none" w:sz="0" w:space="0" w:color="auto"/>
        <w:right w:val="none" w:sz="0" w:space="0" w:color="auto"/>
      </w:divBdr>
    </w:div>
    <w:div w:id="192697991">
      <w:bodyDiv w:val="1"/>
      <w:marLeft w:val="0"/>
      <w:marRight w:val="0"/>
      <w:marTop w:val="0"/>
      <w:marBottom w:val="0"/>
      <w:divBdr>
        <w:top w:val="none" w:sz="0" w:space="0" w:color="auto"/>
        <w:left w:val="none" w:sz="0" w:space="0" w:color="auto"/>
        <w:bottom w:val="none" w:sz="0" w:space="0" w:color="auto"/>
        <w:right w:val="none" w:sz="0" w:space="0" w:color="auto"/>
      </w:divBdr>
    </w:div>
    <w:div w:id="199829068">
      <w:bodyDiv w:val="1"/>
      <w:marLeft w:val="0"/>
      <w:marRight w:val="0"/>
      <w:marTop w:val="0"/>
      <w:marBottom w:val="0"/>
      <w:divBdr>
        <w:top w:val="none" w:sz="0" w:space="0" w:color="auto"/>
        <w:left w:val="none" w:sz="0" w:space="0" w:color="auto"/>
        <w:bottom w:val="none" w:sz="0" w:space="0" w:color="auto"/>
        <w:right w:val="none" w:sz="0" w:space="0" w:color="auto"/>
      </w:divBdr>
    </w:div>
    <w:div w:id="238030084">
      <w:bodyDiv w:val="1"/>
      <w:marLeft w:val="0"/>
      <w:marRight w:val="0"/>
      <w:marTop w:val="0"/>
      <w:marBottom w:val="0"/>
      <w:divBdr>
        <w:top w:val="none" w:sz="0" w:space="0" w:color="auto"/>
        <w:left w:val="none" w:sz="0" w:space="0" w:color="auto"/>
        <w:bottom w:val="none" w:sz="0" w:space="0" w:color="auto"/>
        <w:right w:val="none" w:sz="0" w:space="0" w:color="auto"/>
      </w:divBdr>
    </w:div>
    <w:div w:id="313023617">
      <w:bodyDiv w:val="1"/>
      <w:marLeft w:val="0"/>
      <w:marRight w:val="0"/>
      <w:marTop w:val="0"/>
      <w:marBottom w:val="0"/>
      <w:divBdr>
        <w:top w:val="none" w:sz="0" w:space="0" w:color="auto"/>
        <w:left w:val="none" w:sz="0" w:space="0" w:color="auto"/>
        <w:bottom w:val="none" w:sz="0" w:space="0" w:color="auto"/>
        <w:right w:val="none" w:sz="0" w:space="0" w:color="auto"/>
      </w:divBdr>
    </w:div>
    <w:div w:id="314576508">
      <w:bodyDiv w:val="1"/>
      <w:marLeft w:val="0"/>
      <w:marRight w:val="0"/>
      <w:marTop w:val="0"/>
      <w:marBottom w:val="0"/>
      <w:divBdr>
        <w:top w:val="none" w:sz="0" w:space="0" w:color="auto"/>
        <w:left w:val="none" w:sz="0" w:space="0" w:color="auto"/>
        <w:bottom w:val="none" w:sz="0" w:space="0" w:color="auto"/>
        <w:right w:val="none" w:sz="0" w:space="0" w:color="auto"/>
      </w:divBdr>
    </w:div>
    <w:div w:id="314989297">
      <w:bodyDiv w:val="1"/>
      <w:marLeft w:val="0"/>
      <w:marRight w:val="0"/>
      <w:marTop w:val="0"/>
      <w:marBottom w:val="0"/>
      <w:divBdr>
        <w:top w:val="none" w:sz="0" w:space="0" w:color="auto"/>
        <w:left w:val="none" w:sz="0" w:space="0" w:color="auto"/>
        <w:bottom w:val="none" w:sz="0" w:space="0" w:color="auto"/>
        <w:right w:val="none" w:sz="0" w:space="0" w:color="auto"/>
      </w:divBdr>
    </w:div>
    <w:div w:id="400754437">
      <w:bodyDiv w:val="1"/>
      <w:marLeft w:val="0"/>
      <w:marRight w:val="0"/>
      <w:marTop w:val="0"/>
      <w:marBottom w:val="0"/>
      <w:divBdr>
        <w:top w:val="none" w:sz="0" w:space="0" w:color="auto"/>
        <w:left w:val="none" w:sz="0" w:space="0" w:color="auto"/>
        <w:bottom w:val="none" w:sz="0" w:space="0" w:color="auto"/>
        <w:right w:val="none" w:sz="0" w:space="0" w:color="auto"/>
      </w:divBdr>
    </w:div>
    <w:div w:id="449475617">
      <w:bodyDiv w:val="1"/>
      <w:marLeft w:val="0"/>
      <w:marRight w:val="0"/>
      <w:marTop w:val="0"/>
      <w:marBottom w:val="0"/>
      <w:divBdr>
        <w:top w:val="none" w:sz="0" w:space="0" w:color="auto"/>
        <w:left w:val="none" w:sz="0" w:space="0" w:color="auto"/>
        <w:bottom w:val="none" w:sz="0" w:space="0" w:color="auto"/>
        <w:right w:val="none" w:sz="0" w:space="0" w:color="auto"/>
      </w:divBdr>
    </w:div>
    <w:div w:id="471559319">
      <w:bodyDiv w:val="1"/>
      <w:marLeft w:val="0"/>
      <w:marRight w:val="0"/>
      <w:marTop w:val="0"/>
      <w:marBottom w:val="0"/>
      <w:divBdr>
        <w:top w:val="none" w:sz="0" w:space="0" w:color="auto"/>
        <w:left w:val="none" w:sz="0" w:space="0" w:color="auto"/>
        <w:bottom w:val="none" w:sz="0" w:space="0" w:color="auto"/>
        <w:right w:val="none" w:sz="0" w:space="0" w:color="auto"/>
      </w:divBdr>
    </w:div>
    <w:div w:id="508059607">
      <w:bodyDiv w:val="1"/>
      <w:marLeft w:val="0"/>
      <w:marRight w:val="0"/>
      <w:marTop w:val="0"/>
      <w:marBottom w:val="0"/>
      <w:divBdr>
        <w:top w:val="none" w:sz="0" w:space="0" w:color="auto"/>
        <w:left w:val="none" w:sz="0" w:space="0" w:color="auto"/>
        <w:bottom w:val="none" w:sz="0" w:space="0" w:color="auto"/>
        <w:right w:val="none" w:sz="0" w:space="0" w:color="auto"/>
      </w:divBdr>
    </w:div>
    <w:div w:id="590773413">
      <w:bodyDiv w:val="1"/>
      <w:marLeft w:val="0"/>
      <w:marRight w:val="0"/>
      <w:marTop w:val="0"/>
      <w:marBottom w:val="0"/>
      <w:divBdr>
        <w:top w:val="none" w:sz="0" w:space="0" w:color="auto"/>
        <w:left w:val="none" w:sz="0" w:space="0" w:color="auto"/>
        <w:bottom w:val="none" w:sz="0" w:space="0" w:color="auto"/>
        <w:right w:val="none" w:sz="0" w:space="0" w:color="auto"/>
      </w:divBdr>
    </w:div>
    <w:div w:id="598022486">
      <w:bodyDiv w:val="1"/>
      <w:marLeft w:val="0"/>
      <w:marRight w:val="0"/>
      <w:marTop w:val="0"/>
      <w:marBottom w:val="0"/>
      <w:divBdr>
        <w:top w:val="none" w:sz="0" w:space="0" w:color="auto"/>
        <w:left w:val="none" w:sz="0" w:space="0" w:color="auto"/>
        <w:bottom w:val="none" w:sz="0" w:space="0" w:color="auto"/>
        <w:right w:val="none" w:sz="0" w:space="0" w:color="auto"/>
      </w:divBdr>
    </w:div>
    <w:div w:id="616915982">
      <w:bodyDiv w:val="1"/>
      <w:marLeft w:val="0"/>
      <w:marRight w:val="0"/>
      <w:marTop w:val="0"/>
      <w:marBottom w:val="0"/>
      <w:divBdr>
        <w:top w:val="none" w:sz="0" w:space="0" w:color="auto"/>
        <w:left w:val="none" w:sz="0" w:space="0" w:color="auto"/>
        <w:bottom w:val="none" w:sz="0" w:space="0" w:color="auto"/>
        <w:right w:val="none" w:sz="0" w:space="0" w:color="auto"/>
      </w:divBdr>
    </w:div>
    <w:div w:id="669212392">
      <w:bodyDiv w:val="1"/>
      <w:marLeft w:val="0"/>
      <w:marRight w:val="0"/>
      <w:marTop w:val="0"/>
      <w:marBottom w:val="0"/>
      <w:divBdr>
        <w:top w:val="none" w:sz="0" w:space="0" w:color="auto"/>
        <w:left w:val="none" w:sz="0" w:space="0" w:color="auto"/>
        <w:bottom w:val="none" w:sz="0" w:space="0" w:color="auto"/>
        <w:right w:val="none" w:sz="0" w:space="0" w:color="auto"/>
      </w:divBdr>
    </w:div>
    <w:div w:id="676152473">
      <w:bodyDiv w:val="1"/>
      <w:marLeft w:val="0"/>
      <w:marRight w:val="0"/>
      <w:marTop w:val="0"/>
      <w:marBottom w:val="0"/>
      <w:divBdr>
        <w:top w:val="none" w:sz="0" w:space="0" w:color="auto"/>
        <w:left w:val="none" w:sz="0" w:space="0" w:color="auto"/>
        <w:bottom w:val="none" w:sz="0" w:space="0" w:color="auto"/>
        <w:right w:val="none" w:sz="0" w:space="0" w:color="auto"/>
      </w:divBdr>
    </w:div>
    <w:div w:id="676494594">
      <w:bodyDiv w:val="1"/>
      <w:marLeft w:val="0"/>
      <w:marRight w:val="0"/>
      <w:marTop w:val="0"/>
      <w:marBottom w:val="0"/>
      <w:divBdr>
        <w:top w:val="none" w:sz="0" w:space="0" w:color="auto"/>
        <w:left w:val="none" w:sz="0" w:space="0" w:color="auto"/>
        <w:bottom w:val="none" w:sz="0" w:space="0" w:color="auto"/>
        <w:right w:val="none" w:sz="0" w:space="0" w:color="auto"/>
      </w:divBdr>
    </w:div>
    <w:div w:id="688530690">
      <w:bodyDiv w:val="1"/>
      <w:marLeft w:val="0"/>
      <w:marRight w:val="0"/>
      <w:marTop w:val="0"/>
      <w:marBottom w:val="0"/>
      <w:divBdr>
        <w:top w:val="none" w:sz="0" w:space="0" w:color="auto"/>
        <w:left w:val="none" w:sz="0" w:space="0" w:color="auto"/>
        <w:bottom w:val="none" w:sz="0" w:space="0" w:color="auto"/>
        <w:right w:val="none" w:sz="0" w:space="0" w:color="auto"/>
      </w:divBdr>
    </w:div>
    <w:div w:id="691611521">
      <w:bodyDiv w:val="1"/>
      <w:marLeft w:val="0"/>
      <w:marRight w:val="0"/>
      <w:marTop w:val="0"/>
      <w:marBottom w:val="0"/>
      <w:divBdr>
        <w:top w:val="none" w:sz="0" w:space="0" w:color="auto"/>
        <w:left w:val="none" w:sz="0" w:space="0" w:color="auto"/>
        <w:bottom w:val="none" w:sz="0" w:space="0" w:color="auto"/>
        <w:right w:val="none" w:sz="0" w:space="0" w:color="auto"/>
      </w:divBdr>
    </w:div>
    <w:div w:id="707492854">
      <w:bodyDiv w:val="1"/>
      <w:marLeft w:val="0"/>
      <w:marRight w:val="0"/>
      <w:marTop w:val="0"/>
      <w:marBottom w:val="0"/>
      <w:divBdr>
        <w:top w:val="none" w:sz="0" w:space="0" w:color="auto"/>
        <w:left w:val="none" w:sz="0" w:space="0" w:color="auto"/>
        <w:bottom w:val="none" w:sz="0" w:space="0" w:color="auto"/>
        <w:right w:val="none" w:sz="0" w:space="0" w:color="auto"/>
      </w:divBdr>
    </w:div>
    <w:div w:id="715355215">
      <w:bodyDiv w:val="1"/>
      <w:marLeft w:val="0"/>
      <w:marRight w:val="0"/>
      <w:marTop w:val="0"/>
      <w:marBottom w:val="0"/>
      <w:divBdr>
        <w:top w:val="none" w:sz="0" w:space="0" w:color="auto"/>
        <w:left w:val="none" w:sz="0" w:space="0" w:color="auto"/>
        <w:bottom w:val="none" w:sz="0" w:space="0" w:color="auto"/>
        <w:right w:val="none" w:sz="0" w:space="0" w:color="auto"/>
      </w:divBdr>
    </w:div>
    <w:div w:id="746804455">
      <w:bodyDiv w:val="1"/>
      <w:marLeft w:val="0"/>
      <w:marRight w:val="0"/>
      <w:marTop w:val="0"/>
      <w:marBottom w:val="0"/>
      <w:divBdr>
        <w:top w:val="none" w:sz="0" w:space="0" w:color="auto"/>
        <w:left w:val="none" w:sz="0" w:space="0" w:color="auto"/>
        <w:bottom w:val="none" w:sz="0" w:space="0" w:color="auto"/>
        <w:right w:val="none" w:sz="0" w:space="0" w:color="auto"/>
      </w:divBdr>
    </w:div>
    <w:div w:id="761071996">
      <w:bodyDiv w:val="1"/>
      <w:marLeft w:val="0"/>
      <w:marRight w:val="0"/>
      <w:marTop w:val="0"/>
      <w:marBottom w:val="0"/>
      <w:divBdr>
        <w:top w:val="none" w:sz="0" w:space="0" w:color="auto"/>
        <w:left w:val="none" w:sz="0" w:space="0" w:color="auto"/>
        <w:bottom w:val="none" w:sz="0" w:space="0" w:color="auto"/>
        <w:right w:val="none" w:sz="0" w:space="0" w:color="auto"/>
      </w:divBdr>
    </w:div>
    <w:div w:id="765082617">
      <w:bodyDiv w:val="1"/>
      <w:marLeft w:val="0"/>
      <w:marRight w:val="0"/>
      <w:marTop w:val="0"/>
      <w:marBottom w:val="0"/>
      <w:divBdr>
        <w:top w:val="none" w:sz="0" w:space="0" w:color="auto"/>
        <w:left w:val="none" w:sz="0" w:space="0" w:color="auto"/>
        <w:bottom w:val="none" w:sz="0" w:space="0" w:color="auto"/>
        <w:right w:val="none" w:sz="0" w:space="0" w:color="auto"/>
      </w:divBdr>
    </w:div>
    <w:div w:id="775292266">
      <w:bodyDiv w:val="1"/>
      <w:marLeft w:val="0"/>
      <w:marRight w:val="0"/>
      <w:marTop w:val="0"/>
      <w:marBottom w:val="0"/>
      <w:divBdr>
        <w:top w:val="none" w:sz="0" w:space="0" w:color="auto"/>
        <w:left w:val="none" w:sz="0" w:space="0" w:color="auto"/>
        <w:bottom w:val="none" w:sz="0" w:space="0" w:color="auto"/>
        <w:right w:val="none" w:sz="0" w:space="0" w:color="auto"/>
      </w:divBdr>
    </w:div>
    <w:div w:id="841627507">
      <w:bodyDiv w:val="1"/>
      <w:marLeft w:val="0"/>
      <w:marRight w:val="0"/>
      <w:marTop w:val="0"/>
      <w:marBottom w:val="0"/>
      <w:divBdr>
        <w:top w:val="none" w:sz="0" w:space="0" w:color="auto"/>
        <w:left w:val="none" w:sz="0" w:space="0" w:color="auto"/>
        <w:bottom w:val="none" w:sz="0" w:space="0" w:color="auto"/>
        <w:right w:val="none" w:sz="0" w:space="0" w:color="auto"/>
      </w:divBdr>
    </w:div>
    <w:div w:id="844631412">
      <w:bodyDiv w:val="1"/>
      <w:marLeft w:val="0"/>
      <w:marRight w:val="0"/>
      <w:marTop w:val="0"/>
      <w:marBottom w:val="0"/>
      <w:divBdr>
        <w:top w:val="none" w:sz="0" w:space="0" w:color="auto"/>
        <w:left w:val="none" w:sz="0" w:space="0" w:color="auto"/>
        <w:bottom w:val="none" w:sz="0" w:space="0" w:color="auto"/>
        <w:right w:val="none" w:sz="0" w:space="0" w:color="auto"/>
      </w:divBdr>
    </w:div>
    <w:div w:id="862017181">
      <w:bodyDiv w:val="1"/>
      <w:marLeft w:val="0"/>
      <w:marRight w:val="0"/>
      <w:marTop w:val="0"/>
      <w:marBottom w:val="0"/>
      <w:divBdr>
        <w:top w:val="none" w:sz="0" w:space="0" w:color="auto"/>
        <w:left w:val="none" w:sz="0" w:space="0" w:color="auto"/>
        <w:bottom w:val="none" w:sz="0" w:space="0" w:color="auto"/>
        <w:right w:val="none" w:sz="0" w:space="0" w:color="auto"/>
      </w:divBdr>
    </w:div>
    <w:div w:id="866480848">
      <w:bodyDiv w:val="1"/>
      <w:marLeft w:val="0"/>
      <w:marRight w:val="0"/>
      <w:marTop w:val="0"/>
      <w:marBottom w:val="0"/>
      <w:divBdr>
        <w:top w:val="none" w:sz="0" w:space="0" w:color="auto"/>
        <w:left w:val="none" w:sz="0" w:space="0" w:color="auto"/>
        <w:bottom w:val="none" w:sz="0" w:space="0" w:color="auto"/>
        <w:right w:val="none" w:sz="0" w:space="0" w:color="auto"/>
      </w:divBdr>
    </w:div>
    <w:div w:id="880097457">
      <w:bodyDiv w:val="1"/>
      <w:marLeft w:val="0"/>
      <w:marRight w:val="0"/>
      <w:marTop w:val="0"/>
      <w:marBottom w:val="0"/>
      <w:divBdr>
        <w:top w:val="none" w:sz="0" w:space="0" w:color="auto"/>
        <w:left w:val="none" w:sz="0" w:space="0" w:color="auto"/>
        <w:bottom w:val="none" w:sz="0" w:space="0" w:color="auto"/>
        <w:right w:val="none" w:sz="0" w:space="0" w:color="auto"/>
      </w:divBdr>
    </w:div>
    <w:div w:id="902763700">
      <w:bodyDiv w:val="1"/>
      <w:marLeft w:val="0"/>
      <w:marRight w:val="0"/>
      <w:marTop w:val="0"/>
      <w:marBottom w:val="0"/>
      <w:divBdr>
        <w:top w:val="none" w:sz="0" w:space="0" w:color="auto"/>
        <w:left w:val="none" w:sz="0" w:space="0" w:color="auto"/>
        <w:bottom w:val="none" w:sz="0" w:space="0" w:color="auto"/>
        <w:right w:val="none" w:sz="0" w:space="0" w:color="auto"/>
      </w:divBdr>
    </w:div>
    <w:div w:id="930312214">
      <w:bodyDiv w:val="1"/>
      <w:marLeft w:val="0"/>
      <w:marRight w:val="0"/>
      <w:marTop w:val="0"/>
      <w:marBottom w:val="0"/>
      <w:divBdr>
        <w:top w:val="none" w:sz="0" w:space="0" w:color="auto"/>
        <w:left w:val="none" w:sz="0" w:space="0" w:color="auto"/>
        <w:bottom w:val="none" w:sz="0" w:space="0" w:color="auto"/>
        <w:right w:val="none" w:sz="0" w:space="0" w:color="auto"/>
      </w:divBdr>
    </w:div>
    <w:div w:id="932012926">
      <w:bodyDiv w:val="1"/>
      <w:marLeft w:val="0"/>
      <w:marRight w:val="0"/>
      <w:marTop w:val="0"/>
      <w:marBottom w:val="0"/>
      <w:divBdr>
        <w:top w:val="none" w:sz="0" w:space="0" w:color="auto"/>
        <w:left w:val="none" w:sz="0" w:space="0" w:color="auto"/>
        <w:bottom w:val="none" w:sz="0" w:space="0" w:color="auto"/>
        <w:right w:val="none" w:sz="0" w:space="0" w:color="auto"/>
      </w:divBdr>
    </w:div>
    <w:div w:id="966542953">
      <w:bodyDiv w:val="1"/>
      <w:marLeft w:val="0"/>
      <w:marRight w:val="0"/>
      <w:marTop w:val="0"/>
      <w:marBottom w:val="0"/>
      <w:divBdr>
        <w:top w:val="none" w:sz="0" w:space="0" w:color="auto"/>
        <w:left w:val="none" w:sz="0" w:space="0" w:color="auto"/>
        <w:bottom w:val="none" w:sz="0" w:space="0" w:color="auto"/>
        <w:right w:val="none" w:sz="0" w:space="0" w:color="auto"/>
      </w:divBdr>
    </w:div>
    <w:div w:id="968826732">
      <w:bodyDiv w:val="1"/>
      <w:marLeft w:val="0"/>
      <w:marRight w:val="0"/>
      <w:marTop w:val="0"/>
      <w:marBottom w:val="0"/>
      <w:divBdr>
        <w:top w:val="none" w:sz="0" w:space="0" w:color="auto"/>
        <w:left w:val="none" w:sz="0" w:space="0" w:color="auto"/>
        <w:bottom w:val="none" w:sz="0" w:space="0" w:color="auto"/>
        <w:right w:val="none" w:sz="0" w:space="0" w:color="auto"/>
      </w:divBdr>
    </w:div>
    <w:div w:id="1027028246">
      <w:bodyDiv w:val="1"/>
      <w:marLeft w:val="0"/>
      <w:marRight w:val="0"/>
      <w:marTop w:val="0"/>
      <w:marBottom w:val="0"/>
      <w:divBdr>
        <w:top w:val="none" w:sz="0" w:space="0" w:color="auto"/>
        <w:left w:val="none" w:sz="0" w:space="0" w:color="auto"/>
        <w:bottom w:val="none" w:sz="0" w:space="0" w:color="auto"/>
        <w:right w:val="none" w:sz="0" w:space="0" w:color="auto"/>
      </w:divBdr>
    </w:div>
    <w:div w:id="1038965847">
      <w:bodyDiv w:val="1"/>
      <w:marLeft w:val="0"/>
      <w:marRight w:val="0"/>
      <w:marTop w:val="0"/>
      <w:marBottom w:val="0"/>
      <w:divBdr>
        <w:top w:val="none" w:sz="0" w:space="0" w:color="auto"/>
        <w:left w:val="none" w:sz="0" w:space="0" w:color="auto"/>
        <w:bottom w:val="none" w:sz="0" w:space="0" w:color="auto"/>
        <w:right w:val="none" w:sz="0" w:space="0" w:color="auto"/>
      </w:divBdr>
    </w:div>
    <w:div w:id="1042095547">
      <w:bodyDiv w:val="1"/>
      <w:marLeft w:val="0"/>
      <w:marRight w:val="0"/>
      <w:marTop w:val="0"/>
      <w:marBottom w:val="0"/>
      <w:divBdr>
        <w:top w:val="none" w:sz="0" w:space="0" w:color="auto"/>
        <w:left w:val="none" w:sz="0" w:space="0" w:color="auto"/>
        <w:bottom w:val="none" w:sz="0" w:space="0" w:color="auto"/>
        <w:right w:val="none" w:sz="0" w:space="0" w:color="auto"/>
      </w:divBdr>
    </w:div>
    <w:div w:id="1052192865">
      <w:bodyDiv w:val="1"/>
      <w:marLeft w:val="0"/>
      <w:marRight w:val="0"/>
      <w:marTop w:val="0"/>
      <w:marBottom w:val="0"/>
      <w:divBdr>
        <w:top w:val="none" w:sz="0" w:space="0" w:color="auto"/>
        <w:left w:val="none" w:sz="0" w:space="0" w:color="auto"/>
        <w:bottom w:val="none" w:sz="0" w:space="0" w:color="auto"/>
        <w:right w:val="none" w:sz="0" w:space="0" w:color="auto"/>
      </w:divBdr>
    </w:div>
    <w:div w:id="1063916550">
      <w:bodyDiv w:val="1"/>
      <w:marLeft w:val="0"/>
      <w:marRight w:val="0"/>
      <w:marTop w:val="0"/>
      <w:marBottom w:val="0"/>
      <w:divBdr>
        <w:top w:val="none" w:sz="0" w:space="0" w:color="auto"/>
        <w:left w:val="none" w:sz="0" w:space="0" w:color="auto"/>
        <w:bottom w:val="none" w:sz="0" w:space="0" w:color="auto"/>
        <w:right w:val="none" w:sz="0" w:space="0" w:color="auto"/>
      </w:divBdr>
    </w:div>
    <w:div w:id="1107582982">
      <w:bodyDiv w:val="1"/>
      <w:marLeft w:val="0"/>
      <w:marRight w:val="0"/>
      <w:marTop w:val="0"/>
      <w:marBottom w:val="0"/>
      <w:divBdr>
        <w:top w:val="none" w:sz="0" w:space="0" w:color="auto"/>
        <w:left w:val="none" w:sz="0" w:space="0" w:color="auto"/>
        <w:bottom w:val="none" w:sz="0" w:space="0" w:color="auto"/>
        <w:right w:val="none" w:sz="0" w:space="0" w:color="auto"/>
      </w:divBdr>
    </w:div>
    <w:div w:id="1115098427">
      <w:bodyDiv w:val="1"/>
      <w:marLeft w:val="0"/>
      <w:marRight w:val="0"/>
      <w:marTop w:val="0"/>
      <w:marBottom w:val="0"/>
      <w:divBdr>
        <w:top w:val="none" w:sz="0" w:space="0" w:color="auto"/>
        <w:left w:val="none" w:sz="0" w:space="0" w:color="auto"/>
        <w:bottom w:val="none" w:sz="0" w:space="0" w:color="auto"/>
        <w:right w:val="none" w:sz="0" w:space="0" w:color="auto"/>
      </w:divBdr>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
    <w:div w:id="1151023076">
      <w:bodyDiv w:val="1"/>
      <w:marLeft w:val="0"/>
      <w:marRight w:val="0"/>
      <w:marTop w:val="0"/>
      <w:marBottom w:val="0"/>
      <w:divBdr>
        <w:top w:val="none" w:sz="0" w:space="0" w:color="auto"/>
        <w:left w:val="none" w:sz="0" w:space="0" w:color="auto"/>
        <w:bottom w:val="none" w:sz="0" w:space="0" w:color="auto"/>
        <w:right w:val="none" w:sz="0" w:space="0" w:color="auto"/>
      </w:divBdr>
    </w:div>
    <w:div w:id="1174372345">
      <w:bodyDiv w:val="1"/>
      <w:marLeft w:val="0"/>
      <w:marRight w:val="0"/>
      <w:marTop w:val="0"/>
      <w:marBottom w:val="0"/>
      <w:divBdr>
        <w:top w:val="none" w:sz="0" w:space="0" w:color="auto"/>
        <w:left w:val="none" w:sz="0" w:space="0" w:color="auto"/>
        <w:bottom w:val="none" w:sz="0" w:space="0" w:color="auto"/>
        <w:right w:val="none" w:sz="0" w:space="0" w:color="auto"/>
      </w:divBdr>
    </w:div>
    <w:div w:id="1198464714">
      <w:bodyDiv w:val="1"/>
      <w:marLeft w:val="0"/>
      <w:marRight w:val="0"/>
      <w:marTop w:val="0"/>
      <w:marBottom w:val="0"/>
      <w:divBdr>
        <w:top w:val="none" w:sz="0" w:space="0" w:color="auto"/>
        <w:left w:val="none" w:sz="0" w:space="0" w:color="auto"/>
        <w:bottom w:val="none" w:sz="0" w:space="0" w:color="auto"/>
        <w:right w:val="none" w:sz="0" w:space="0" w:color="auto"/>
      </w:divBdr>
    </w:div>
    <w:div w:id="1203324891">
      <w:bodyDiv w:val="1"/>
      <w:marLeft w:val="0"/>
      <w:marRight w:val="0"/>
      <w:marTop w:val="0"/>
      <w:marBottom w:val="0"/>
      <w:divBdr>
        <w:top w:val="none" w:sz="0" w:space="0" w:color="auto"/>
        <w:left w:val="none" w:sz="0" w:space="0" w:color="auto"/>
        <w:bottom w:val="none" w:sz="0" w:space="0" w:color="auto"/>
        <w:right w:val="none" w:sz="0" w:space="0" w:color="auto"/>
      </w:divBdr>
    </w:div>
    <w:div w:id="1228225492">
      <w:bodyDiv w:val="1"/>
      <w:marLeft w:val="0"/>
      <w:marRight w:val="0"/>
      <w:marTop w:val="0"/>
      <w:marBottom w:val="0"/>
      <w:divBdr>
        <w:top w:val="none" w:sz="0" w:space="0" w:color="auto"/>
        <w:left w:val="none" w:sz="0" w:space="0" w:color="auto"/>
        <w:bottom w:val="none" w:sz="0" w:space="0" w:color="auto"/>
        <w:right w:val="none" w:sz="0" w:space="0" w:color="auto"/>
      </w:divBdr>
    </w:div>
    <w:div w:id="123693557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67079272">
      <w:bodyDiv w:val="1"/>
      <w:marLeft w:val="0"/>
      <w:marRight w:val="0"/>
      <w:marTop w:val="0"/>
      <w:marBottom w:val="0"/>
      <w:divBdr>
        <w:top w:val="none" w:sz="0" w:space="0" w:color="auto"/>
        <w:left w:val="none" w:sz="0" w:space="0" w:color="auto"/>
        <w:bottom w:val="none" w:sz="0" w:space="0" w:color="auto"/>
        <w:right w:val="none" w:sz="0" w:space="0" w:color="auto"/>
      </w:divBdr>
    </w:div>
    <w:div w:id="1282104521">
      <w:bodyDiv w:val="1"/>
      <w:marLeft w:val="0"/>
      <w:marRight w:val="0"/>
      <w:marTop w:val="0"/>
      <w:marBottom w:val="0"/>
      <w:divBdr>
        <w:top w:val="none" w:sz="0" w:space="0" w:color="auto"/>
        <w:left w:val="none" w:sz="0" w:space="0" w:color="auto"/>
        <w:bottom w:val="none" w:sz="0" w:space="0" w:color="auto"/>
        <w:right w:val="none" w:sz="0" w:space="0" w:color="auto"/>
      </w:divBdr>
    </w:div>
    <w:div w:id="1353217897">
      <w:bodyDiv w:val="1"/>
      <w:marLeft w:val="0"/>
      <w:marRight w:val="0"/>
      <w:marTop w:val="0"/>
      <w:marBottom w:val="0"/>
      <w:divBdr>
        <w:top w:val="none" w:sz="0" w:space="0" w:color="auto"/>
        <w:left w:val="none" w:sz="0" w:space="0" w:color="auto"/>
        <w:bottom w:val="none" w:sz="0" w:space="0" w:color="auto"/>
        <w:right w:val="none" w:sz="0" w:space="0" w:color="auto"/>
      </w:divBdr>
    </w:div>
    <w:div w:id="1384522944">
      <w:bodyDiv w:val="1"/>
      <w:marLeft w:val="0"/>
      <w:marRight w:val="0"/>
      <w:marTop w:val="0"/>
      <w:marBottom w:val="0"/>
      <w:divBdr>
        <w:top w:val="none" w:sz="0" w:space="0" w:color="auto"/>
        <w:left w:val="none" w:sz="0" w:space="0" w:color="auto"/>
        <w:bottom w:val="none" w:sz="0" w:space="0" w:color="auto"/>
        <w:right w:val="none" w:sz="0" w:space="0" w:color="auto"/>
      </w:divBdr>
    </w:div>
    <w:div w:id="1385449225">
      <w:bodyDiv w:val="1"/>
      <w:marLeft w:val="0"/>
      <w:marRight w:val="0"/>
      <w:marTop w:val="0"/>
      <w:marBottom w:val="0"/>
      <w:divBdr>
        <w:top w:val="none" w:sz="0" w:space="0" w:color="auto"/>
        <w:left w:val="none" w:sz="0" w:space="0" w:color="auto"/>
        <w:bottom w:val="none" w:sz="0" w:space="0" w:color="auto"/>
        <w:right w:val="none" w:sz="0" w:space="0" w:color="auto"/>
      </w:divBdr>
    </w:div>
    <w:div w:id="1398362614">
      <w:bodyDiv w:val="1"/>
      <w:marLeft w:val="0"/>
      <w:marRight w:val="0"/>
      <w:marTop w:val="0"/>
      <w:marBottom w:val="0"/>
      <w:divBdr>
        <w:top w:val="none" w:sz="0" w:space="0" w:color="auto"/>
        <w:left w:val="none" w:sz="0" w:space="0" w:color="auto"/>
        <w:bottom w:val="none" w:sz="0" w:space="0" w:color="auto"/>
        <w:right w:val="none" w:sz="0" w:space="0" w:color="auto"/>
      </w:divBdr>
    </w:div>
    <w:div w:id="1411584817">
      <w:bodyDiv w:val="1"/>
      <w:marLeft w:val="0"/>
      <w:marRight w:val="0"/>
      <w:marTop w:val="0"/>
      <w:marBottom w:val="0"/>
      <w:divBdr>
        <w:top w:val="none" w:sz="0" w:space="0" w:color="auto"/>
        <w:left w:val="none" w:sz="0" w:space="0" w:color="auto"/>
        <w:bottom w:val="none" w:sz="0" w:space="0" w:color="auto"/>
        <w:right w:val="none" w:sz="0" w:space="0" w:color="auto"/>
      </w:divBdr>
    </w:div>
    <w:div w:id="1413114544">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6442477">
      <w:bodyDiv w:val="1"/>
      <w:marLeft w:val="0"/>
      <w:marRight w:val="0"/>
      <w:marTop w:val="0"/>
      <w:marBottom w:val="0"/>
      <w:divBdr>
        <w:top w:val="none" w:sz="0" w:space="0" w:color="auto"/>
        <w:left w:val="none" w:sz="0" w:space="0" w:color="auto"/>
        <w:bottom w:val="none" w:sz="0" w:space="0" w:color="auto"/>
        <w:right w:val="none" w:sz="0" w:space="0" w:color="auto"/>
      </w:divBdr>
    </w:div>
    <w:div w:id="1467511023">
      <w:bodyDiv w:val="1"/>
      <w:marLeft w:val="0"/>
      <w:marRight w:val="0"/>
      <w:marTop w:val="0"/>
      <w:marBottom w:val="0"/>
      <w:divBdr>
        <w:top w:val="none" w:sz="0" w:space="0" w:color="auto"/>
        <w:left w:val="none" w:sz="0" w:space="0" w:color="auto"/>
        <w:bottom w:val="none" w:sz="0" w:space="0" w:color="auto"/>
        <w:right w:val="none" w:sz="0" w:space="0" w:color="auto"/>
      </w:divBdr>
    </w:div>
    <w:div w:id="1486894788">
      <w:bodyDiv w:val="1"/>
      <w:marLeft w:val="0"/>
      <w:marRight w:val="0"/>
      <w:marTop w:val="0"/>
      <w:marBottom w:val="0"/>
      <w:divBdr>
        <w:top w:val="none" w:sz="0" w:space="0" w:color="auto"/>
        <w:left w:val="none" w:sz="0" w:space="0" w:color="auto"/>
        <w:bottom w:val="none" w:sz="0" w:space="0" w:color="auto"/>
        <w:right w:val="none" w:sz="0" w:space="0" w:color="auto"/>
      </w:divBdr>
    </w:div>
    <w:div w:id="1495027648">
      <w:bodyDiv w:val="1"/>
      <w:marLeft w:val="0"/>
      <w:marRight w:val="0"/>
      <w:marTop w:val="0"/>
      <w:marBottom w:val="0"/>
      <w:divBdr>
        <w:top w:val="none" w:sz="0" w:space="0" w:color="auto"/>
        <w:left w:val="none" w:sz="0" w:space="0" w:color="auto"/>
        <w:bottom w:val="none" w:sz="0" w:space="0" w:color="auto"/>
        <w:right w:val="none" w:sz="0" w:space="0" w:color="auto"/>
      </w:divBdr>
    </w:div>
    <w:div w:id="1508399341">
      <w:bodyDiv w:val="1"/>
      <w:marLeft w:val="0"/>
      <w:marRight w:val="0"/>
      <w:marTop w:val="0"/>
      <w:marBottom w:val="0"/>
      <w:divBdr>
        <w:top w:val="none" w:sz="0" w:space="0" w:color="auto"/>
        <w:left w:val="none" w:sz="0" w:space="0" w:color="auto"/>
        <w:bottom w:val="none" w:sz="0" w:space="0" w:color="auto"/>
        <w:right w:val="none" w:sz="0" w:space="0" w:color="auto"/>
      </w:divBdr>
    </w:div>
    <w:div w:id="1522940200">
      <w:bodyDiv w:val="1"/>
      <w:marLeft w:val="0"/>
      <w:marRight w:val="0"/>
      <w:marTop w:val="0"/>
      <w:marBottom w:val="0"/>
      <w:divBdr>
        <w:top w:val="none" w:sz="0" w:space="0" w:color="auto"/>
        <w:left w:val="none" w:sz="0" w:space="0" w:color="auto"/>
        <w:bottom w:val="none" w:sz="0" w:space="0" w:color="auto"/>
        <w:right w:val="none" w:sz="0" w:space="0" w:color="auto"/>
      </w:divBdr>
    </w:div>
    <w:div w:id="1546483038">
      <w:bodyDiv w:val="1"/>
      <w:marLeft w:val="0"/>
      <w:marRight w:val="0"/>
      <w:marTop w:val="0"/>
      <w:marBottom w:val="0"/>
      <w:divBdr>
        <w:top w:val="none" w:sz="0" w:space="0" w:color="auto"/>
        <w:left w:val="none" w:sz="0" w:space="0" w:color="auto"/>
        <w:bottom w:val="none" w:sz="0" w:space="0" w:color="auto"/>
        <w:right w:val="none" w:sz="0" w:space="0" w:color="auto"/>
      </w:divBdr>
    </w:div>
    <w:div w:id="1560360720">
      <w:bodyDiv w:val="1"/>
      <w:marLeft w:val="0"/>
      <w:marRight w:val="0"/>
      <w:marTop w:val="0"/>
      <w:marBottom w:val="0"/>
      <w:divBdr>
        <w:top w:val="none" w:sz="0" w:space="0" w:color="auto"/>
        <w:left w:val="none" w:sz="0" w:space="0" w:color="auto"/>
        <w:bottom w:val="none" w:sz="0" w:space="0" w:color="auto"/>
        <w:right w:val="none" w:sz="0" w:space="0" w:color="auto"/>
      </w:divBdr>
    </w:div>
    <w:div w:id="1566182176">
      <w:bodyDiv w:val="1"/>
      <w:marLeft w:val="0"/>
      <w:marRight w:val="0"/>
      <w:marTop w:val="0"/>
      <w:marBottom w:val="0"/>
      <w:divBdr>
        <w:top w:val="none" w:sz="0" w:space="0" w:color="auto"/>
        <w:left w:val="none" w:sz="0" w:space="0" w:color="auto"/>
        <w:bottom w:val="none" w:sz="0" w:space="0" w:color="auto"/>
        <w:right w:val="none" w:sz="0" w:space="0" w:color="auto"/>
      </w:divBdr>
    </w:div>
    <w:div w:id="1573350193">
      <w:bodyDiv w:val="1"/>
      <w:marLeft w:val="0"/>
      <w:marRight w:val="0"/>
      <w:marTop w:val="0"/>
      <w:marBottom w:val="0"/>
      <w:divBdr>
        <w:top w:val="none" w:sz="0" w:space="0" w:color="auto"/>
        <w:left w:val="none" w:sz="0" w:space="0" w:color="auto"/>
        <w:bottom w:val="none" w:sz="0" w:space="0" w:color="auto"/>
        <w:right w:val="none" w:sz="0" w:space="0" w:color="auto"/>
      </w:divBdr>
    </w:div>
    <w:div w:id="1573855978">
      <w:bodyDiv w:val="1"/>
      <w:marLeft w:val="0"/>
      <w:marRight w:val="0"/>
      <w:marTop w:val="0"/>
      <w:marBottom w:val="0"/>
      <w:divBdr>
        <w:top w:val="none" w:sz="0" w:space="0" w:color="auto"/>
        <w:left w:val="none" w:sz="0" w:space="0" w:color="auto"/>
        <w:bottom w:val="none" w:sz="0" w:space="0" w:color="auto"/>
        <w:right w:val="none" w:sz="0" w:space="0" w:color="auto"/>
      </w:divBdr>
    </w:div>
    <w:div w:id="1609041178">
      <w:bodyDiv w:val="1"/>
      <w:marLeft w:val="0"/>
      <w:marRight w:val="0"/>
      <w:marTop w:val="0"/>
      <w:marBottom w:val="0"/>
      <w:divBdr>
        <w:top w:val="none" w:sz="0" w:space="0" w:color="auto"/>
        <w:left w:val="none" w:sz="0" w:space="0" w:color="auto"/>
        <w:bottom w:val="none" w:sz="0" w:space="0" w:color="auto"/>
        <w:right w:val="none" w:sz="0" w:space="0" w:color="auto"/>
      </w:divBdr>
    </w:div>
    <w:div w:id="1631520123">
      <w:bodyDiv w:val="1"/>
      <w:marLeft w:val="0"/>
      <w:marRight w:val="0"/>
      <w:marTop w:val="0"/>
      <w:marBottom w:val="0"/>
      <w:divBdr>
        <w:top w:val="none" w:sz="0" w:space="0" w:color="auto"/>
        <w:left w:val="none" w:sz="0" w:space="0" w:color="auto"/>
        <w:bottom w:val="none" w:sz="0" w:space="0" w:color="auto"/>
        <w:right w:val="none" w:sz="0" w:space="0" w:color="auto"/>
      </w:divBdr>
    </w:div>
    <w:div w:id="1632829652">
      <w:bodyDiv w:val="1"/>
      <w:marLeft w:val="0"/>
      <w:marRight w:val="0"/>
      <w:marTop w:val="0"/>
      <w:marBottom w:val="0"/>
      <w:divBdr>
        <w:top w:val="none" w:sz="0" w:space="0" w:color="auto"/>
        <w:left w:val="none" w:sz="0" w:space="0" w:color="auto"/>
        <w:bottom w:val="none" w:sz="0" w:space="0" w:color="auto"/>
        <w:right w:val="none" w:sz="0" w:space="0" w:color="auto"/>
      </w:divBdr>
    </w:div>
    <w:div w:id="1636255856">
      <w:bodyDiv w:val="1"/>
      <w:marLeft w:val="0"/>
      <w:marRight w:val="0"/>
      <w:marTop w:val="0"/>
      <w:marBottom w:val="0"/>
      <w:divBdr>
        <w:top w:val="none" w:sz="0" w:space="0" w:color="auto"/>
        <w:left w:val="none" w:sz="0" w:space="0" w:color="auto"/>
        <w:bottom w:val="none" w:sz="0" w:space="0" w:color="auto"/>
        <w:right w:val="none" w:sz="0" w:space="0" w:color="auto"/>
      </w:divBdr>
    </w:div>
    <w:div w:id="1652520146">
      <w:bodyDiv w:val="1"/>
      <w:marLeft w:val="0"/>
      <w:marRight w:val="0"/>
      <w:marTop w:val="0"/>
      <w:marBottom w:val="0"/>
      <w:divBdr>
        <w:top w:val="none" w:sz="0" w:space="0" w:color="auto"/>
        <w:left w:val="none" w:sz="0" w:space="0" w:color="auto"/>
        <w:bottom w:val="none" w:sz="0" w:space="0" w:color="auto"/>
        <w:right w:val="none" w:sz="0" w:space="0" w:color="auto"/>
      </w:divBdr>
    </w:div>
    <w:div w:id="1668823548">
      <w:bodyDiv w:val="1"/>
      <w:marLeft w:val="0"/>
      <w:marRight w:val="0"/>
      <w:marTop w:val="0"/>
      <w:marBottom w:val="0"/>
      <w:divBdr>
        <w:top w:val="none" w:sz="0" w:space="0" w:color="auto"/>
        <w:left w:val="none" w:sz="0" w:space="0" w:color="auto"/>
        <w:bottom w:val="none" w:sz="0" w:space="0" w:color="auto"/>
        <w:right w:val="none" w:sz="0" w:space="0" w:color="auto"/>
      </w:divBdr>
    </w:div>
    <w:div w:id="1689062771">
      <w:bodyDiv w:val="1"/>
      <w:marLeft w:val="0"/>
      <w:marRight w:val="0"/>
      <w:marTop w:val="0"/>
      <w:marBottom w:val="0"/>
      <w:divBdr>
        <w:top w:val="none" w:sz="0" w:space="0" w:color="auto"/>
        <w:left w:val="none" w:sz="0" w:space="0" w:color="auto"/>
        <w:bottom w:val="none" w:sz="0" w:space="0" w:color="auto"/>
        <w:right w:val="none" w:sz="0" w:space="0" w:color="auto"/>
      </w:divBdr>
    </w:div>
    <w:div w:id="1714965737">
      <w:bodyDiv w:val="1"/>
      <w:marLeft w:val="0"/>
      <w:marRight w:val="0"/>
      <w:marTop w:val="0"/>
      <w:marBottom w:val="0"/>
      <w:divBdr>
        <w:top w:val="none" w:sz="0" w:space="0" w:color="auto"/>
        <w:left w:val="none" w:sz="0" w:space="0" w:color="auto"/>
        <w:bottom w:val="none" w:sz="0" w:space="0" w:color="auto"/>
        <w:right w:val="none" w:sz="0" w:space="0" w:color="auto"/>
      </w:divBdr>
    </w:div>
    <w:div w:id="1716003775">
      <w:bodyDiv w:val="1"/>
      <w:marLeft w:val="0"/>
      <w:marRight w:val="0"/>
      <w:marTop w:val="0"/>
      <w:marBottom w:val="0"/>
      <w:divBdr>
        <w:top w:val="none" w:sz="0" w:space="0" w:color="auto"/>
        <w:left w:val="none" w:sz="0" w:space="0" w:color="auto"/>
        <w:bottom w:val="none" w:sz="0" w:space="0" w:color="auto"/>
        <w:right w:val="none" w:sz="0" w:space="0" w:color="auto"/>
      </w:divBdr>
    </w:div>
    <w:div w:id="1749570149">
      <w:bodyDiv w:val="1"/>
      <w:marLeft w:val="0"/>
      <w:marRight w:val="0"/>
      <w:marTop w:val="0"/>
      <w:marBottom w:val="0"/>
      <w:divBdr>
        <w:top w:val="none" w:sz="0" w:space="0" w:color="auto"/>
        <w:left w:val="none" w:sz="0" w:space="0" w:color="auto"/>
        <w:bottom w:val="none" w:sz="0" w:space="0" w:color="auto"/>
        <w:right w:val="none" w:sz="0" w:space="0" w:color="auto"/>
      </w:divBdr>
    </w:div>
    <w:div w:id="1752043270">
      <w:bodyDiv w:val="1"/>
      <w:marLeft w:val="0"/>
      <w:marRight w:val="0"/>
      <w:marTop w:val="0"/>
      <w:marBottom w:val="0"/>
      <w:divBdr>
        <w:top w:val="none" w:sz="0" w:space="0" w:color="auto"/>
        <w:left w:val="none" w:sz="0" w:space="0" w:color="auto"/>
        <w:bottom w:val="none" w:sz="0" w:space="0" w:color="auto"/>
        <w:right w:val="none" w:sz="0" w:space="0" w:color="auto"/>
      </w:divBdr>
    </w:div>
    <w:div w:id="1776830519">
      <w:bodyDiv w:val="1"/>
      <w:marLeft w:val="0"/>
      <w:marRight w:val="0"/>
      <w:marTop w:val="0"/>
      <w:marBottom w:val="0"/>
      <w:divBdr>
        <w:top w:val="none" w:sz="0" w:space="0" w:color="auto"/>
        <w:left w:val="none" w:sz="0" w:space="0" w:color="auto"/>
        <w:bottom w:val="none" w:sz="0" w:space="0" w:color="auto"/>
        <w:right w:val="none" w:sz="0" w:space="0" w:color="auto"/>
      </w:divBdr>
    </w:div>
    <w:div w:id="1787696067">
      <w:bodyDiv w:val="1"/>
      <w:marLeft w:val="0"/>
      <w:marRight w:val="0"/>
      <w:marTop w:val="0"/>
      <w:marBottom w:val="0"/>
      <w:divBdr>
        <w:top w:val="none" w:sz="0" w:space="0" w:color="auto"/>
        <w:left w:val="none" w:sz="0" w:space="0" w:color="auto"/>
        <w:bottom w:val="none" w:sz="0" w:space="0" w:color="auto"/>
        <w:right w:val="none" w:sz="0" w:space="0" w:color="auto"/>
      </w:divBdr>
    </w:div>
    <w:div w:id="1799831653">
      <w:bodyDiv w:val="1"/>
      <w:marLeft w:val="0"/>
      <w:marRight w:val="0"/>
      <w:marTop w:val="0"/>
      <w:marBottom w:val="0"/>
      <w:divBdr>
        <w:top w:val="none" w:sz="0" w:space="0" w:color="auto"/>
        <w:left w:val="none" w:sz="0" w:space="0" w:color="auto"/>
        <w:bottom w:val="none" w:sz="0" w:space="0" w:color="auto"/>
        <w:right w:val="none" w:sz="0" w:space="0" w:color="auto"/>
      </w:divBdr>
    </w:div>
    <w:div w:id="1842504040">
      <w:bodyDiv w:val="1"/>
      <w:marLeft w:val="0"/>
      <w:marRight w:val="0"/>
      <w:marTop w:val="0"/>
      <w:marBottom w:val="0"/>
      <w:divBdr>
        <w:top w:val="none" w:sz="0" w:space="0" w:color="auto"/>
        <w:left w:val="none" w:sz="0" w:space="0" w:color="auto"/>
        <w:bottom w:val="none" w:sz="0" w:space="0" w:color="auto"/>
        <w:right w:val="none" w:sz="0" w:space="0" w:color="auto"/>
      </w:divBdr>
    </w:div>
    <w:div w:id="1844930082">
      <w:bodyDiv w:val="1"/>
      <w:marLeft w:val="0"/>
      <w:marRight w:val="0"/>
      <w:marTop w:val="0"/>
      <w:marBottom w:val="0"/>
      <w:divBdr>
        <w:top w:val="none" w:sz="0" w:space="0" w:color="auto"/>
        <w:left w:val="none" w:sz="0" w:space="0" w:color="auto"/>
        <w:bottom w:val="none" w:sz="0" w:space="0" w:color="auto"/>
        <w:right w:val="none" w:sz="0" w:space="0" w:color="auto"/>
      </w:divBdr>
    </w:div>
    <w:div w:id="1890221475">
      <w:bodyDiv w:val="1"/>
      <w:marLeft w:val="0"/>
      <w:marRight w:val="0"/>
      <w:marTop w:val="0"/>
      <w:marBottom w:val="0"/>
      <w:divBdr>
        <w:top w:val="none" w:sz="0" w:space="0" w:color="auto"/>
        <w:left w:val="none" w:sz="0" w:space="0" w:color="auto"/>
        <w:bottom w:val="none" w:sz="0" w:space="0" w:color="auto"/>
        <w:right w:val="none" w:sz="0" w:space="0" w:color="auto"/>
      </w:divBdr>
    </w:div>
    <w:div w:id="1897735514">
      <w:bodyDiv w:val="1"/>
      <w:marLeft w:val="0"/>
      <w:marRight w:val="0"/>
      <w:marTop w:val="0"/>
      <w:marBottom w:val="0"/>
      <w:divBdr>
        <w:top w:val="none" w:sz="0" w:space="0" w:color="auto"/>
        <w:left w:val="none" w:sz="0" w:space="0" w:color="auto"/>
        <w:bottom w:val="none" w:sz="0" w:space="0" w:color="auto"/>
        <w:right w:val="none" w:sz="0" w:space="0" w:color="auto"/>
      </w:divBdr>
    </w:div>
    <w:div w:id="1904369649">
      <w:bodyDiv w:val="1"/>
      <w:marLeft w:val="0"/>
      <w:marRight w:val="0"/>
      <w:marTop w:val="0"/>
      <w:marBottom w:val="0"/>
      <w:divBdr>
        <w:top w:val="none" w:sz="0" w:space="0" w:color="auto"/>
        <w:left w:val="none" w:sz="0" w:space="0" w:color="auto"/>
        <w:bottom w:val="none" w:sz="0" w:space="0" w:color="auto"/>
        <w:right w:val="none" w:sz="0" w:space="0" w:color="auto"/>
      </w:divBdr>
    </w:div>
    <w:div w:id="1938320794">
      <w:bodyDiv w:val="1"/>
      <w:marLeft w:val="0"/>
      <w:marRight w:val="0"/>
      <w:marTop w:val="0"/>
      <w:marBottom w:val="0"/>
      <w:divBdr>
        <w:top w:val="none" w:sz="0" w:space="0" w:color="auto"/>
        <w:left w:val="none" w:sz="0" w:space="0" w:color="auto"/>
        <w:bottom w:val="none" w:sz="0" w:space="0" w:color="auto"/>
        <w:right w:val="none" w:sz="0" w:space="0" w:color="auto"/>
      </w:divBdr>
    </w:div>
    <w:div w:id="1947074769">
      <w:bodyDiv w:val="1"/>
      <w:marLeft w:val="0"/>
      <w:marRight w:val="0"/>
      <w:marTop w:val="0"/>
      <w:marBottom w:val="0"/>
      <w:divBdr>
        <w:top w:val="none" w:sz="0" w:space="0" w:color="auto"/>
        <w:left w:val="none" w:sz="0" w:space="0" w:color="auto"/>
        <w:bottom w:val="none" w:sz="0" w:space="0" w:color="auto"/>
        <w:right w:val="none" w:sz="0" w:space="0" w:color="auto"/>
      </w:divBdr>
    </w:div>
    <w:div w:id="1947883426">
      <w:bodyDiv w:val="1"/>
      <w:marLeft w:val="0"/>
      <w:marRight w:val="0"/>
      <w:marTop w:val="0"/>
      <w:marBottom w:val="0"/>
      <w:divBdr>
        <w:top w:val="none" w:sz="0" w:space="0" w:color="auto"/>
        <w:left w:val="none" w:sz="0" w:space="0" w:color="auto"/>
        <w:bottom w:val="none" w:sz="0" w:space="0" w:color="auto"/>
        <w:right w:val="none" w:sz="0" w:space="0" w:color="auto"/>
      </w:divBdr>
    </w:div>
    <w:div w:id="1983844679">
      <w:bodyDiv w:val="1"/>
      <w:marLeft w:val="0"/>
      <w:marRight w:val="0"/>
      <w:marTop w:val="0"/>
      <w:marBottom w:val="0"/>
      <w:divBdr>
        <w:top w:val="none" w:sz="0" w:space="0" w:color="auto"/>
        <w:left w:val="none" w:sz="0" w:space="0" w:color="auto"/>
        <w:bottom w:val="none" w:sz="0" w:space="0" w:color="auto"/>
        <w:right w:val="none" w:sz="0" w:space="0" w:color="auto"/>
      </w:divBdr>
    </w:div>
    <w:div w:id="1988780440">
      <w:bodyDiv w:val="1"/>
      <w:marLeft w:val="0"/>
      <w:marRight w:val="0"/>
      <w:marTop w:val="0"/>
      <w:marBottom w:val="0"/>
      <w:divBdr>
        <w:top w:val="none" w:sz="0" w:space="0" w:color="auto"/>
        <w:left w:val="none" w:sz="0" w:space="0" w:color="auto"/>
        <w:bottom w:val="none" w:sz="0" w:space="0" w:color="auto"/>
        <w:right w:val="none" w:sz="0" w:space="0" w:color="auto"/>
      </w:divBdr>
    </w:div>
    <w:div w:id="1993942385">
      <w:bodyDiv w:val="1"/>
      <w:marLeft w:val="0"/>
      <w:marRight w:val="0"/>
      <w:marTop w:val="0"/>
      <w:marBottom w:val="0"/>
      <w:divBdr>
        <w:top w:val="none" w:sz="0" w:space="0" w:color="auto"/>
        <w:left w:val="none" w:sz="0" w:space="0" w:color="auto"/>
        <w:bottom w:val="none" w:sz="0" w:space="0" w:color="auto"/>
        <w:right w:val="none" w:sz="0" w:space="0" w:color="auto"/>
      </w:divBdr>
    </w:div>
    <w:div w:id="2012289872">
      <w:bodyDiv w:val="1"/>
      <w:marLeft w:val="0"/>
      <w:marRight w:val="0"/>
      <w:marTop w:val="0"/>
      <w:marBottom w:val="0"/>
      <w:divBdr>
        <w:top w:val="none" w:sz="0" w:space="0" w:color="auto"/>
        <w:left w:val="none" w:sz="0" w:space="0" w:color="auto"/>
        <w:bottom w:val="none" w:sz="0" w:space="0" w:color="auto"/>
        <w:right w:val="none" w:sz="0" w:space="0" w:color="auto"/>
      </w:divBdr>
    </w:div>
    <w:div w:id="2017729422">
      <w:bodyDiv w:val="1"/>
      <w:marLeft w:val="0"/>
      <w:marRight w:val="0"/>
      <w:marTop w:val="0"/>
      <w:marBottom w:val="0"/>
      <w:divBdr>
        <w:top w:val="none" w:sz="0" w:space="0" w:color="auto"/>
        <w:left w:val="none" w:sz="0" w:space="0" w:color="auto"/>
        <w:bottom w:val="none" w:sz="0" w:space="0" w:color="auto"/>
        <w:right w:val="none" w:sz="0" w:space="0" w:color="auto"/>
      </w:divBdr>
    </w:div>
    <w:div w:id="2035497342">
      <w:bodyDiv w:val="1"/>
      <w:marLeft w:val="0"/>
      <w:marRight w:val="0"/>
      <w:marTop w:val="0"/>
      <w:marBottom w:val="0"/>
      <w:divBdr>
        <w:top w:val="none" w:sz="0" w:space="0" w:color="auto"/>
        <w:left w:val="none" w:sz="0" w:space="0" w:color="auto"/>
        <w:bottom w:val="none" w:sz="0" w:space="0" w:color="auto"/>
        <w:right w:val="none" w:sz="0" w:space="0" w:color="auto"/>
      </w:divBdr>
    </w:div>
    <w:div w:id="2063869176">
      <w:bodyDiv w:val="1"/>
      <w:marLeft w:val="0"/>
      <w:marRight w:val="0"/>
      <w:marTop w:val="0"/>
      <w:marBottom w:val="0"/>
      <w:divBdr>
        <w:top w:val="none" w:sz="0" w:space="0" w:color="auto"/>
        <w:left w:val="none" w:sz="0" w:space="0" w:color="auto"/>
        <w:bottom w:val="none" w:sz="0" w:space="0" w:color="auto"/>
        <w:right w:val="none" w:sz="0" w:space="0" w:color="auto"/>
      </w:divBdr>
    </w:div>
    <w:div w:id="2076665107">
      <w:bodyDiv w:val="1"/>
      <w:marLeft w:val="0"/>
      <w:marRight w:val="0"/>
      <w:marTop w:val="0"/>
      <w:marBottom w:val="0"/>
      <w:divBdr>
        <w:top w:val="none" w:sz="0" w:space="0" w:color="auto"/>
        <w:left w:val="none" w:sz="0" w:space="0" w:color="auto"/>
        <w:bottom w:val="none" w:sz="0" w:space="0" w:color="auto"/>
        <w:right w:val="none" w:sz="0" w:space="0" w:color="auto"/>
      </w:divBdr>
    </w:div>
    <w:div w:id="2080402452">
      <w:bodyDiv w:val="1"/>
      <w:marLeft w:val="0"/>
      <w:marRight w:val="0"/>
      <w:marTop w:val="0"/>
      <w:marBottom w:val="0"/>
      <w:divBdr>
        <w:top w:val="none" w:sz="0" w:space="0" w:color="auto"/>
        <w:left w:val="none" w:sz="0" w:space="0" w:color="auto"/>
        <w:bottom w:val="none" w:sz="0" w:space="0" w:color="auto"/>
        <w:right w:val="none" w:sz="0" w:space="0" w:color="auto"/>
      </w:divBdr>
    </w:div>
    <w:div w:id="2082099790">
      <w:bodyDiv w:val="1"/>
      <w:marLeft w:val="0"/>
      <w:marRight w:val="0"/>
      <w:marTop w:val="0"/>
      <w:marBottom w:val="0"/>
      <w:divBdr>
        <w:top w:val="none" w:sz="0" w:space="0" w:color="auto"/>
        <w:left w:val="none" w:sz="0" w:space="0" w:color="auto"/>
        <w:bottom w:val="none" w:sz="0" w:space="0" w:color="auto"/>
        <w:right w:val="none" w:sz="0" w:space="0" w:color="auto"/>
      </w:divBdr>
    </w:div>
    <w:div w:id="20939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isiondeintegridad@dgcp.gob.d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gcpgovdo.sharepoint.com/:b:/r/sites/IntranetDGCP/Guias/Gesti%C3%B3n%20Conflictos%20de%20Inter%C3%A9s.pdf?csf=1&amp;web=1&amp;e=XyxC3o" TargetMode="External"/><Relationship Id="rId17" Type="http://schemas.openxmlformats.org/officeDocument/2006/relationships/hyperlink" Target="https://dgcpgovdo.sharepoint.com/sites/IntranetDGCP/Guias/Procedimiento%20Regimen%20Etico%20y%20Disciplinario%20-%20Firmado%20digitalmente.pdf?CT=1715556925260&amp;OR=ItemsView" TargetMode="External"/><Relationship Id="rId2" Type="http://schemas.openxmlformats.org/officeDocument/2006/relationships/numbering" Target="numbering.xml"/><Relationship Id="rId16" Type="http://schemas.openxmlformats.org/officeDocument/2006/relationships/hyperlink" Target="https://311.gob.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cp.gob.do/sobre-nosotros/marco-legal/codigo-de-pautas-eticas-del-snccp/" TargetMode="External"/><Relationship Id="rId5" Type="http://schemas.openxmlformats.org/officeDocument/2006/relationships/webSettings" Target="webSettings.xml"/><Relationship Id="rId15" Type="http://schemas.openxmlformats.org/officeDocument/2006/relationships/hyperlink" Target="mailto:comisiondeintegridad@dgcp.gob.do" TargetMode="External"/><Relationship Id="rId10" Type="http://schemas.openxmlformats.org/officeDocument/2006/relationships/hyperlink" Target="https://dgcpgovdo.sharepoint.com/:b:/r/sites/IntranetDGCP/Guias/Gesti%C3%B3n%20Conflictos%20de%20Inter%C3%A9s.pdf?csf=1&amp;web=1&amp;e=XyxC3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gcpgovdo.sharepoint.com/sites/IntranetDGCP/Guias/Forms/AllItems.aspx?id=%2Fsites%2FIntranetDGCP%2FGuias%2FProtocolo%20para%20un%20entorno%20laboral%20seguro%2C%20saludable%2C%20libre%20de%20violencia%20y%20acoso%2Epdf&amp;parent=%2Fsites%2FIntranetDGCP%2FGuias" TargetMode="External"/><Relationship Id="rId14" Type="http://schemas.openxmlformats.org/officeDocument/2006/relationships/hyperlink" Target="https://www.dgcp.gob.do/formulario-de-denunci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AA06B1639349B6B92AEE752952DB1F"/>
        <w:category>
          <w:name w:val="General"/>
          <w:gallery w:val="placeholder"/>
        </w:category>
        <w:types>
          <w:type w:val="bbPlcHdr"/>
        </w:types>
        <w:behaviors>
          <w:behavior w:val="content"/>
        </w:behaviors>
        <w:guid w:val="{ADA15ECC-B11A-4C7D-B190-B620167771B0}"/>
      </w:docPartPr>
      <w:docPartBody>
        <w:p w:rsidR="006D0073" w:rsidRDefault="004812DB" w:rsidP="004812DB">
          <w:pPr>
            <w:pStyle w:val="DAAA06B1639349B6B92AEE752952DB1F"/>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Artifex CF">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tifexCF-Book">
    <w:altName w:val="Cambria"/>
    <w:panose1 w:val="00000000000000000000"/>
    <w:charset w:val="00"/>
    <w:family w:val="roman"/>
    <w:notTrueType/>
    <w:pitch w:val="default"/>
  </w:font>
  <w:font w:name="ArtifexCF-Heavy">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Raleway Black">
    <w:panose1 w:val="00000000000000000000"/>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DB"/>
    <w:rsid w:val="000208B8"/>
    <w:rsid w:val="0044472F"/>
    <w:rsid w:val="004812DB"/>
    <w:rsid w:val="006D0073"/>
    <w:rsid w:val="00934386"/>
    <w:rsid w:val="00936D27"/>
    <w:rsid w:val="00B10D16"/>
    <w:rsid w:val="00E24470"/>
    <w:rsid w:val="00FE031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DO" w:eastAsia="es-D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6C541BB2342C39916792250804111">
    <w:name w:val="2DB6C541BB2342C39916792250804111"/>
    <w:rsid w:val="004812DB"/>
  </w:style>
  <w:style w:type="paragraph" w:customStyle="1" w:styleId="DAAA06B1639349B6B92AEE752952DB1F">
    <w:name w:val="DAAA06B1639349B6B92AEE752952DB1F"/>
    <w:rsid w:val="00481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28D7-A9EA-43B0-8E85-2ED532D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8838</Words>
  <Characters>48612</Characters>
  <Application>Microsoft Office Word</Application>
  <DocSecurity>0</DocSecurity>
  <Lines>405</Lines>
  <Paragraphs>114</Paragraphs>
  <ScaleCrop>false</ScaleCrop>
  <HeadingPairs>
    <vt:vector size="4" baseType="variant">
      <vt:variant>
        <vt:lpstr>Título</vt:lpstr>
      </vt:variant>
      <vt:variant>
        <vt:i4>1</vt:i4>
      </vt:variant>
      <vt:variant>
        <vt:lpstr>Títulos</vt:lpstr>
      </vt:variant>
      <vt:variant>
        <vt:i4>41</vt:i4>
      </vt:variant>
    </vt:vector>
  </HeadingPairs>
  <TitlesOfParts>
    <vt:vector size="42" baseType="lpstr">
      <vt:lpstr>DIRECCIÓN GENERAL DE CONTRATACIONES PÚBLICAS</vt:lpstr>
      <vt:lpstr>INTRODUCCIÓN</vt:lpstr>
      <vt:lpstr>CARTA COMPROMISO </vt:lpstr>
      <vt:lpstr>¿QUÉ ES EL CÓDIGO DE INTEGRIDAD? </vt:lpstr>
      <vt:lpstr>PROCESO DE ELABORACIÓN DEL CÓDIGO </vt:lpstr>
      <vt:lpstr>DESCRIPCIÓN DE LA INSTITUCIÓN</vt:lpstr>
      <vt:lpstr>FILOSOFÍA INSTITUCIONAL</vt:lpstr>
      <vt:lpstr>VALORES GUÍA</vt:lpstr>
      <vt:lpstr>VALORES TRANSVERSALES </vt:lpstr>
      <vt:lpstr/>
      <vt:lpstr>VALORES PROPIOS DE LA INSTITUCIÓN</vt:lpstr>
      <vt:lpstr>CONDUCTAS DEL SERVIDOR PÚBLICO</vt:lpstr>
      <vt:lpstr>    DE LA INSTITUCIÓN CON SUS SERVIDORES PÚBLICOS</vt:lpstr>
      <vt:lpstr>        Relaciones de respeto</vt:lpstr>
      <vt:lpstr>        No discriminación</vt:lpstr>
      <vt:lpstr>        Trabajo libre de acoso sexual y laboral</vt:lpstr>
      <vt:lpstr>        Meritocracia y equidad de acceso a las oportunidades laborales</vt:lpstr>
      <vt:lpstr>    DE LA INSTITUCIÓN Y EL CUIDADO DE LOS BIENES Y LA REPUTACIÓN PÚBLICA</vt:lpstr>
      <vt:lpstr>        Buen uso de los bienes entregados para el ejercicio de la función pública</vt:lpstr>
      <vt:lpstr>        Buen uso del tiempo de trabajo</vt:lpstr>
      <vt:lpstr>        </vt:lpstr>
      <vt:lpstr>        Buen uso de las redes sociales</vt:lpstr>
      <vt:lpstr>        Buen uso de la información propia del servicio</vt:lpstr>
      <vt:lpstr>    DE LA INSTITUCIÓN Y LA CIUDADANÍA </vt:lpstr>
      <vt:lpstr>        Igualdad de trato</vt:lpstr>
      <vt:lpstr>        Prescindencia política</vt:lpstr>
      <vt:lpstr>        Gestión del conflicto de interés</vt:lpstr>
      <vt:lpstr>        Transparencia y acceso a la información</vt:lpstr>
      <vt:lpstr>        Rendición de cuentas</vt:lpstr>
      <vt:lpstr>    DE LA INSTITUCIÓN Y LOS PROVEEDORES</vt:lpstr>
      <vt:lpstr>        Rechazo al favoritismo y respeto irrestricto a las normas del Mercado Público y </vt:lpstr>
      <vt:lpstr>        Igual acceso a oportunidades.</vt:lpstr>
      <vt:lpstr>        </vt:lpstr>
      <vt:lpstr>        Principio de no recepción de regalos y beneficios</vt:lpstr>
      <vt:lpstr>        Sistema de Gestión Antisoborno</vt:lpstr>
      <vt:lpstr>    NORMAS DE CLAUSURA</vt:lpstr>
      <vt:lpstr>MECANISMO DE CONSULTAS</vt:lpstr>
      <vt:lpstr>MECANISMOS DE DENUNCIA</vt:lpstr>
      <vt:lpstr>SANCIONES</vt:lpstr>
      <vt:lpstr>GOBERNANZA DEL CÓDIGO DE INTEGRIDAD</vt:lpstr>
      <vt:lpstr>GLOSARIO DE TÉRMINOS</vt:lpstr>
      <vt:lpstr>CERTIFICACIÓN DE CONOCIMIENTO Y COMPROMISO</vt:lpstr>
    </vt:vector>
  </TitlesOfParts>
  <Manager>Comisión de Integridad y Cumplimiento Normativo; Recursos Humanos</Manager>
  <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CONTRATACIONES PÚBLICAS</dc:title>
  <dc:subject/>
  <dc:creator>comisiondeintegridad@dgcp.gob.do</dc:creator>
  <cp:keywords>CodígodeIntegridad</cp:keywords>
  <dc:description/>
  <cp:lastModifiedBy>Federico Ruiz</cp:lastModifiedBy>
  <cp:revision>4</cp:revision>
  <dcterms:created xsi:type="dcterms:W3CDTF">2024-06-06T19:20:00Z</dcterms:created>
  <dcterms:modified xsi:type="dcterms:W3CDTF">2024-06-06T19:21:00Z</dcterms:modified>
</cp:coreProperties>
</file>